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A9CA" w14:textId="77777777" w:rsidR="002A4262" w:rsidRPr="00DC06EE" w:rsidRDefault="001C0BA0" w:rsidP="007F4D28">
      <w:pPr>
        <w:pStyle w:val="Corpo"/>
        <w:jc w:val="both"/>
        <w:rPr>
          <w:b/>
          <w:bCs/>
          <w:sz w:val="30"/>
          <w:szCs w:val="30"/>
          <w:u w:val="single"/>
        </w:rPr>
      </w:pPr>
      <w:bookmarkStart w:id="0" w:name="_GoBack"/>
      <w:bookmarkEnd w:id="0"/>
      <w:r w:rsidRPr="00DC06EE">
        <w:rPr>
          <w:b/>
          <w:bCs/>
          <w:noProof/>
          <w:sz w:val="36"/>
          <w:szCs w:val="36"/>
        </w:rPr>
        <w:drawing>
          <wp:anchor distT="0" distB="0" distL="114300" distR="114300" simplePos="0" relativeHeight="251662336" behindDoc="0" locked="0" layoutInCell="1" allowOverlap="1" wp14:anchorId="69CC9203" wp14:editId="680A7952">
            <wp:simplePos x="0" y="0"/>
            <wp:positionH relativeFrom="column">
              <wp:posOffset>0</wp:posOffset>
            </wp:positionH>
            <wp:positionV relativeFrom="paragraph">
              <wp:posOffset>-114300</wp:posOffset>
            </wp:positionV>
            <wp:extent cx="966470" cy="1038225"/>
            <wp:effectExtent l="0" t="0" r="0" b="3175"/>
            <wp:wrapNone/>
            <wp:docPr id="6" name="Picture 6" descr="laura's mac:Users:laura_dalfonso:Downloads:scientific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a's mac:Users:laura_dalfonso:Downloads:scientifica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0382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DC06EE">
        <w:rPr>
          <w:b/>
          <w:bCs/>
          <w:noProof/>
          <w:sz w:val="36"/>
          <w:szCs w:val="36"/>
        </w:rPr>
        <w:drawing>
          <wp:anchor distT="0" distB="0" distL="114300" distR="114300" simplePos="0" relativeHeight="251661312" behindDoc="0" locked="0" layoutInCell="1" allowOverlap="1" wp14:anchorId="74DD1EC5" wp14:editId="61F25F8E">
            <wp:simplePos x="0" y="0"/>
            <wp:positionH relativeFrom="column">
              <wp:posOffset>1108710</wp:posOffset>
            </wp:positionH>
            <wp:positionV relativeFrom="paragraph">
              <wp:posOffset>130810</wp:posOffset>
            </wp:positionV>
            <wp:extent cx="4949190" cy="440690"/>
            <wp:effectExtent l="0" t="0" r="3810" b="0"/>
            <wp:wrapNone/>
            <wp:docPr id="5" name="Picture 5" descr="laura's mac:Users:laura_dalfonso:Desktop:Screen Shot 2019-01-18 at 15.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s mac:Users:laura_dalfonso:Desktop:Screen Shot 2019-01-18 at 15.2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9190" cy="4406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17306A73" w14:textId="77777777" w:rsidR="002A4262" w:rsidRPr="00DC06EE" w:rsidRDefault="002A4262" w:rsidP="007F4D28">
      <w:pPr>
        <w:pStyle w:val="Corpo"/>
        <w:jc w:val="both"/>
        <w:rPr>
          <w:b/>
          <w:bCs/>
          <w:sz w:val="30"/>
          <w:szCs w:val="30"/>
          <w:u w:val="single"/>
        </w:rPr>
      </w:pPr>
    </w:p>
    <w:p w14:paraId="37707CDE" w14:textId="77777777" w:rsidR="002A4262" w:rsidRPr="00DC06EE" w:rsidRDefault="002A4262" w:rsidP="007F4D28">
      <w:pPr>
        <w:pStyle w:val="Corpo"/>
        <w:jc w:val="both"/>
        <w:rPr>
          <w:b/>
          <w:bCs/>
          <w:sz w:val="30"/>
          <w:szCs w:val="30"/>
          <w:u w:val="single"/>
        </w:rPr>
      </w:pPr>
    </w:p>
    <w:p w14:paraId="7173283D" w14:textId="77777777" w:rsidR="00256B3E" w:rsidRPr="00DC06EE" w:rsidRDefault="00256B3E" w:rsidP="007F4D28">
      <w:pPr>
        <w:pStyle w:val="Corpo"/>
        <w:jc w:val="both"/>
        <w:rPr>
          <w:b/>
          <w:bCs/>
          <w:sz w:val="30"/>
          <w:szCs w:val="30"/>
          <w:u w:val="single"/>
        </w:rPr>
      </w:pPr>
    </w:p>
    <w:p w14:paraId="69DB92F6" w14:textId="77777777" w:rsidR="003D3783" w:rsidRPr="00DC06EE" w:rsidRDefault="00CB1B7A" w:rsidP="007F4D28">
      <w:pPr>
        <w:pStyle w:val="Corpo"/>
        <w:jc w:val="both"/>
        <w:rPr>
          <w:b/>
          <w:bCs/>
          <w:sz w:val="30"/>
          <w:szCs w:val="30"/>
          <w:u w:val="single"/>
        </w:rPr>
      </w:pPr>
      <w:r w:rsidRPr="00DC06EE">
        <w:rPr>
          <w:b/>
          <w:bCs/>
          <w:sz w:val="30"/>
          <w:szCs w:val="30"/>
          <w:u w:val="single"/>
        </w:rPr>
        <w:t>SCHEDA DI PARTECIPAZIONE</w:t>
      </w:r>
    </w:p>
    <w:p w14:paraId="27A1C94D" w14:textId="77777777" w:rsidR="00256B3E" w:rsidRPr="00DC06EE" w:rsidRDefault="00256B3E" w:rsidP="007F4D28">
      <w:pPr>
        <w:pStyle w:val="Corpo"/>
        <w:jc w:val="both"/>
        <w:rPr>
          <w:b/>
          <w:bCs/>
          <w:sz w:val="30"/>
          <w:szCs w:val="30"/>
          <w:u w:val="single"/>
        </w:rPr>
      </w:pPr>
    </w:p>
    <w:p w14:paraId="6412758C" w14:textId="3AEE7590" w:rsidR="002774D6" w:rsidRPr="00DC2BDA" w:rsidRDefault="002774D6" w:rsidP="007F4D28">
      <w:pPr>
        <w:pStyle w:val="NormaleWeb"/>
        <w:spacing w:before="0" w:beforeAutospacing="0" w:after="0" w:afterAutospacing="0"/>
        <w:jc w:val="both"/>
        <w:textAlignment w:val="baseline"/>
        <w:rPr>
          <w:rFonts w:ascii="Helvetica Neue" w:hAnsi="Helvetica Neue" w:cs="Arial Unicode MS"/>
          <w:b/>
          <w:bCs/>
          <w:color w:val="000000"/>
          <w:sz w:val="32"/>
          <w:szCs w:val="32"/>
          <w:bdr w:val="nil"/>
          <w:lang w:val="it-IT" w:eastAsia="it-IT"/>
        </w:rPr>
      </w:pPr>
      <w:r w:rsidRPr="00DC2BDA">
        <w:rPr>
          <w:rFonts w:ascii="Helvetica Neue" w:hAnsi="Helvetica Neue" w:cs="Arial Unicode MS"/>
          <w:b/>
          <w:bCs/>
          <w:color w:val="000000"/>
          <w:sz w:val="32"/>
          <w:szCs w:val="32"/>
          <w:bdr w:val="nil"/>
          <w:lang w:val="it-IT" w:eastAsia="it-IT"/>
        </w:rPr>
        <w:t>In ogni caos c’</w:t>
      </w:r>
      <w:r w:rsidR="00DC2BDA" w:rsidRPr="00DC2BDA">
        <w:rPr>
          <w:rFonts w:ascii="Helvetica Neue" w:hAnsi="Helvetica Neue" w:cs="Arial Unicode MS"/>
          <w:b/>
          <w:bCs/>
          <w:color w:val="000000"/>
          <w:sz w:val="32"/>
          <w:szCs w:val="32"/>
          <w:bdr w:val="nil"/>
          <w:lang w:val="it-IT" w:eastAsia="it-IT"/>
        </w:rPr>
        <w:t>è</w:t>
      </w:r>
      <w:r w:rsidRPr="00DC2BDA">
        <w:rPr>
          <w:rFonts w:ascii="Helvetica Neue" w:hAnsi="Helvetica Neue" w:cs="Arial Unicode MS"/>
          <w:b/>
          <w:bCs/>
          <w:color w:val="000000"/>
          <w:sz w:val="32"/>
          <w:szCs w:val="32"/>
          <w:bdr w:val="nil"/>
          <w:lang w:val="it-IT" w:eastAsia="it-IT"/>
        </w:rPr>
        <w:t xml:space="preserve"> un cosmo, in ogni disordine un ordine segreto.</w:t>
      </w:r>
    </w:p>
    <w:p w14:paraId="14B90CAF" w14:textId="1AC1DC67" w:rsidR="00256B3E" w:rsidRPr="00DC06EE" w:rsidRDefault="00256B3E" w:rsidP="007F4D28">
      <w:pPr>
        <w:pStyle w:val="NormaleWeb"/>
        <w:spacing w:before="0" w:beforeAutospacing="0" w:after="0" w:afterAutospacing="0"/>
        <w:ind w:left="5760" w:firstLine="720"/>
        <w:jc w:val="both"/>
        <w:textAlignment w:val="baseline"/>
        <w:rPr>
          <w:rFonts w:ascii="Helvetica Neue" w:hAnsi="Helvetica Neue" w:cs="Arial Unicode MS"/>
          <w:bCs/>
          <w:i/>
          <w:color w:val="000000"/>
          <w:sz w:val="28"/>
          <w:szCs w:val="28"/>
          <w:bdr w:val="nil"/>
          <w:lang w:val="it-IT" w:eastAsia="it-IT"/>
        </w:rPr>
      </w:pPr>
      <w:r w:rsidRPr="00DC06EE">
        <w:rPr>
          <w:rFonts w:ascii="Helvetica Neue" w:hAnsi="Helvetica Neue" w:cs="Arial Unicode MS"/>
          <w:bCs/>
          <w:i/>
          <w:color w:val="000000"/>
          <w:sz w:val="28"/>
          <w:szCs w:val="28"/>
          <w:bdr w:val="nil"/>
          <w:lang w:val="it-IT" w:eastAsia="it-IT"/>
        </w:rPr>
        <w:t>(</w:t>
      </w:r>
      <w:r w:rsidR="002774D6">
        <w:rPr>
          <w:rFonts w:ascii="Helvetica Neue" w:hAnsi="Helvetica Neue" w:cs="Arial Unicode MS"/>
          <w:bCs/>
          <w:i/>
          <w:color w:val="000000"/>
          <w:sz w:val="28"/>
          <w:szCs w:val="28"/>
          <w:bdr w:val="nil"/>
          <w:lang w:val="it-IT" w:eastAsia="it-IT"/>
        </w:rPr>
        <w:t xml:space="preserve">Carl Gustav </w:t>
      </w:r>
      <w:proofErr w:type="spellStart"/>
      <w:r w:rsidR="002774D6">
        <w:rPr>
          <w:rFonts w:ascii="Helvetica Neue" w:hAnsi="Helvetica Neue" w:cs="Arial Unicode MS"/>
          <w:bCs/>
          <w:i/>
          <w:color w:val="000000"/>
          <w:sz w:val="28"/>
          <w:szCs w:val="28"/>
          <w:bdr w:val="nil"/>
          <w:lang w:val="it-IT" w:eastAsia="it-IT"/>
        </w:rPr>
        <w:t>Jung</w:t>
      </w:r>
      <w:proofErr w:type="spellEnd"/>
      <w:r w:rsidRPr="00DC06EE">
        <w:rPr>
          <w:rFonts w:ascii="Helvetica Neue" w:hAnsi="Helvetica Neue" w:cs="Arial Unicode MS"/>
          <w:bCs/>
          <w:i/>
          <w:color w:val="000000"/>
          <w:sz w:val="28"/>
          <w:szCs w:val="28"/>
          <w:bdr w:val="nil"/>
          <w:lang w:val="it-IT" w:eastAsia="it-IT"/>
        </w:rPr>
        <w:t>)</w:t>
      </w:r>
    </w:p>
    <w:p w14:paraId="1A283F89" w14:textId="77777777" w:rsidR="00CB1B7A" w:rsidRPr="00DC06EE" w:rsidRDefault="00CB1B7A" w:rsidP="007F4D28">
      <w:pPr>
        <w:pStyle w:val="Corpo"/>
        <w:jc w:val="both"/>
        <w:rPr>
          <w:b/>
          <w:bCs/>
          <w:sz w:val="10"/>
          <w:szCs w:val="10"/>
        </w:rPr>
      </w:pPr>
    </w:p>
    <w:p w14:paraId="151A39D2" w14:textId="77777777" w:rsidR="00256B3E" w:rsidRPr="00DC06EE" w:rsidRDefault="00256B3E" w:rsidP="007F4D28">
      <w:pPr>
        <w:pStyle w:val="Corpo"/>
        <w:jc w:val="both"/>
        <w:rPr>
          <w:b/>
          <w:bCs/>
          <w:sz w:val="10"/>
          <w:szCs w:val="10"/>
        </w:rPr>
      </w:pPr>
    </w:p>
    <w:p w14:paraId="2A28F8F8" w14:textId="77777777" w:rsidR="00256B3E" w:rsidRPr="00DC06EE" w:rsidRDefault="00256B3E" w:rsidP="007F4D28">
      <w:pPr>
        <w:pStyle w:val="Corpo"/>
        <w:jc w:val="both"/>
        <w:rPr>
          <w:b/>
          <w:bCs/>
          <w:sz w:val="10"/>
          <w:szCs w:val="10"/>
        </w:rPr>
      </w:pPr>
    </w:p>
    <w:p w14:paraId="00E4071B" w14:textId="77777777" w:rsidR="00CB1B7A" w:rsidRPr="00DC06EE" w:rsidRDefault="00CB1B7A" w:rsidP="007F4D28">
      <w:pPr>
        <w:pStyle w:val="Corpo"/>
        <w:jc w:val="both"/>
        <w:rPr>
          <w:b/>
          <w:bCs/>
          <w:sz w:val="30"/>
          <w:szCs w:val="30"/>
        </w:rPr>
      </w:pPr>
      <w:r w:rsidRPr="00DC06EE">
        <w:rPr>
          <w:b/>
          <w:bCs/>
          <w:sz w:val="30"/>
          <w:szCs w:val="30"/>
        </w:rPr>
        <w:t>Concorso di arti visive e grafiche per Studenti</w:t>
      </w:r>
    </w:p>
    <w:p w14:paraId="46F15573" w14:textId="77777777" w:rsidR="003D3783" w:rsidRPr="00DC06EE" w:rsidRDefault="003D3783" w:rsidP="007F4D28">
      <w:pPr>
        <w:pStyle w:val="Corpo"/>
        <w:jc w:val="both"/>
        <w:rPr>
          <w:b/>
          <w:bCs/>
        </w:rPr>
      </w:pPr>
    </w:p>
    <w:p w14:paraId="3367F0ED" w14:textId="77777777" w:rsidR="003D3783" w:rsidRPr="00DC06EE" w:rsidRDefault="003D3783" w:rsidP="007F4D28">
      <w:pPr>
        <w:pStyle w:val="Corpo"/>
        <w:jc w:val="both"/>
        <w:rPr>
          <w:b/>
          <w:bCs/>
        </w:rPr>
      </w:pPr>
    </w:p>
    <w:p w14:paraId="3592725D" w14:textId="77777777" w:rsidR="003D3783" w:rsidRPr="00DC06EE" w:rsidRDefault="003D3783" w:rsidP="007F4D28">
      <w:pPr>
        <w:pStyle w:val="Corpo"/>
        <w:jc w:val="both"/>
        <w:rPr>
          <w:b/>
          <w:bCs/>
        </w:rPr>
      </w:pPr>
    </w:p>
    <w:p w14:paraId="4E3A3173" w14:textId="77777777" w:rsidR="003D3783" w:rsidRPr="00DC06EE" w:rsidRDefault="00441D88" w:rsidP="007F4D28">
      <w:pPr>
        <w:pStyle w:val="Corpo"/>
        <w:spacing w:line="360" w:lineRule="auto"/>
        <w:jc w:val="both"/>
        <w:rPr>
          <w:b/>
          <w:bCs/>
        </w:rPr>
      </w:pPr>
      <w:r w:rsidRPr="00DC06EE">
        <w:rPr>
          <w:b/>
          <w:bCs/>
        </w:rPr>
        <w:t>Nome</w:t>
      </w:r>
      <w:r w:rsidRPr="00DC06EE">
        <w:t>_________________________________________________________________________________</w:t>
      </w:r>
    </w:p>
    <w:p w14:paraId="2987F68D" w14:textId="77777777" w:rsidR="003D3783" w:rsidRPr="00DC06EE" w:rsidRDefault="00441D88" w:rsidP="007F4D28">
      <w:pPr>
        <w:pStyle w:val="Corpo"/>
        <w:spacing w:line="360" w:lineRule="auto"/>
        <w:jc w:val="both"/>
        <w:rPr>
          <w:b/>
          <w:bCs/>
        </w:rPr>
      </w:pPr>
      <w:r w:rsidRPr="00DC06EE">
        <w:rPr>
          <w:b/>
          <w:bCs/>
        </w:rPr>
        <w:t>Cognome</w:t>
      </w:r>
      <w:r w:rsidRPr="00DC06EE">
        <w:t>_____________________________________________________________________________</w:t>
      </w:r>
    </w:p>
    <w:p w14:paraId="600A36AB" w14:textId="1DFB2287" w:rsidR="003D3783" w:rsidRPr="00DC06EE" w:rsidRDefault="00441D88" w:rsidP="007F4D28">
      <w:pPr>
        <w:pStyle w:val="Corpo"/>
        <w:spacing w:line="360" w:lineRule="auto"/>
        <w:jc w:val="both"/>
        <w:rPr>
          <w:b/>
          <w:bCs/>
        </w:rPr>
      </w:pPr>
      <w:r w:rsidRPr="00DC06EE">
        <w:rPr>
          <w:b/>
          <w:bCs/>
        </w:rPr>
        <w:t xml:space="preserve">Corso di Studi     </w:t>
      </w:r>
      <w:r w:rsidRPr="00DC06EE">
        <w:rPr>
          <w:rFonts w:ascii="Arial Unicode MS" w:hAnsi="Arial Unicode MS"/>
          <w:sz w:val="28"/>
          <w:szCs w:val="28"/>
        </w:rPr>
        <w:t xml:space="preserve">□ </w:t>
      </w:r>
      <w:r w:rsidRPr="00DC06EE">
        <w:rPr>
          <w:rFonts w:ascii="Arial Unicode MS" w:hAnsi="Arial Unicode MS"/>
        </w:rPr>
        <w:t xml:space="preserve">LT      </w:t>
      </w:r>
      <w:r w:rsidRPr="00DC06EE">
        <w:rPr>
          <w:rFonts w:ascii="Arial Unicode MS" w:hAnsi="Arial Unicode MS"/>
          <w:sz w:val="28"/>
          <w:szCs w:val="28"/>
        </w:rPr>
        <w:t xml:space="preserve">□ </w:t>
      </w:r>
      <w:r w:rsidRPr="00DC06EE">
        <w:rPr>
          <w:rFonts w:ascii="Arial Unicode MS" w:hAnsi="Arial Unicode MS"/>
        </w:rPr>
        <w:t xml:space="preserve">LM    </w:t>
      </w:r>
      <w:r w:rsidR="00611334" w:rsidRPr="00DC06EE">
        <w:rPr>
          <w:rFonts w:ascii="Arial Unicode MS" w:hAnsi="Arial Unicode MS"/>
          <w:sz w:val="28"/>
          <w:szCs w:val="28"/>
        </w:rPr>
        <w:t xml:space="preserve">□ </w:t>
      </w:r>
      <w:proofErr w:type="spellStart"/>
      <w:r w:rsidR="00611334">
        <w:rPr>
          <w:rFonts w:ascii="Arial Unicode MS" w:hAnsi="Arial Unicode MS"/>
        </w:rPr>
        <w:t>PhD</w:t>
      </w:r>
      <w:proofErr w:type="spellEnd"/>
      <w:r w:rsidR="00611334" w:rsidRPr="00DC06EE">
        <w:rPr>
          <w:rFonts w:ascii="Arial Unicode MS" w:hAnsi="Arial Unicode MS"/>
        </w:rPr>
        <w:t xml:space="preserve">   </w:t>
      </w:r>
      <w:r w:rsidR="00611334">
        <w:rPr>
          <w:rFonts w:ascii="Arial Unicode MS" w:hAnsi="Arial Unicode MS"/>
        </w:rPr>
        <w:t>___</w:t>
      </w:r>
      <w:r w:rsidRPr="00DC06EE">
        <w:t>_____________________________________________</w:t>
      </w:r>
    </w:p>
    <w:p w14:paraId="02E027D9" w14:textId="77777777" w:rsidR="003D3783" w:rsidRPr="00DC06EE" w:rsidRDefault="00441D88" w:rsidP="007F4D28">
      <w:pPr>
        <w:pStyle w:val="Corpo"/>
        <w:spacing w:line="360" w:lineRule="auto"/>
        <w:jc w:val="both"/>
        <w:rPr>
          <w:b/>
          <w:bCs/>
        </w:rPr>
      </w:pPr>
      <w:r w:rsidRPr="00DC06EE">
        <w:rPr>
          <w:b/>
          <w:bCs/>
        </w:rPr>
        <w:t>e-mail</w:t>
      </w:r>
      <w:r w:rsidRPr="00DC06EE">
        <w:t>_________________________________________________________________________________</w:t>
      </w:r>
    </w:p>
    <w:p w14:paraId="6C656E9F" w14:textId="77777777" w:rsidR="003D3783" w:rsidRPr="00DC06EE" w:rsidRDefault="00441D88" w:rsidP="007F4D28">
      <w:pPr>
        <w:pStyle w:val="Corpo"/>
        <w:spacing w:line="360" w:lineRule="auto"/>
        <w:jc w:val="both"/>
        <w:rPr>
          <w:b/>
          <w:bCs/>
        </w:rPr>
      </w:pPr>
      <w:r w:rsidRPr="00DC06EE">
        <w:rPr>
          <w:b/>
          <w:bCs/>
        </w:rPr>
        <w:t>Telefono</w:t>
      </w:r>
      <w:r w:rsidRPr="00DC06EE">
        <w:t>_______________________________________________________________________________</w:t>
      </w:r>
    </w:p>
    <w:p w14:paraId="0A51ABD9" w14:textId="77777777" w:rsidR="003D3783" w:rsidRPr="00DC06EE" w:rsidRDefault="003D3783" w:rsidP="007F4D28">
      <w:pPr>
        <w:pStyle w:val="Corpo"/>
        <w:spacing w:line="360" w:lineRule="auto"/>
        <w:jc w:val="both"/>
        <w:rPr>
          <w:b/>
          <w:bCs/>
        </w:rPr>
      </w:pPr>
    </w:p>
    <w:p w14:paraId="7A3A6564" w14:textId="27A7F378" w:rsidR="003D3783" w:rsidRPr="00DC06EE" w:rsidRDefault="00441D88" w:rsidP="007F4D28">
      <w:pPr>
        <w:pStyle w:val="Corpo"/>
        <w:spacing w:line="360" w:lineRule="auto"/>
        <w:jc w:val="both"/>
        <w:rPr>
          <w:b/>
          <w:bCs/>
        </w:rPr>
      </w:pPr>
      <w:r w:rsidRPr="00DC06EE">
        <w:rPr>
          <w:b/>
          <w:bCs/>
        </w:rPr>
        <w:t xml:space="preserve">Partecipazione nella </w:t>
      </w:r>
      <w:proofErr w:type="gramStart"/>
      <w:r w:rsidRPr="00DC06EE">
        <w:rPr>
          <w:b/>
          <w:bCs/>
        </w:rPr>
        <w:t xml:space="preserve">sezione: </w:t>
      </w:r>
      <w:r w:rsidR="001C78EA">
        <w:rPr>
          <w:b/>
          <w:bCs/>
        </w:rPr>
        <w:t xml:space="preserve">  </w:t>
      </w:r>
      <w:proofErr w:type="gramEnd"/>
      <w:r w:rsidRPr="00DC06EE">
        <w:rPr>
          <w:rFonts w:ascii="Arial Unicode MS" w:hAnsi="Arial Unicode MS"/>
          <w:sz w:val="28"/>
          <w:szCs w:val="28"/>
        </w:rPr>
        <w:t>□</w:t>
      </w:r>
      <w:r w:rsidR="00062346" w:rsidRPr="00DC06EE">
        <w:rPr>
          <w:b/>
          <w:bCs/>
        </w:rPr>
        <w:t xml:space="preserve"> </w:t>
      </w:r>
      <w:r w:rsidR="001C78EA">
        <w:rPr>
          <w:b/>
          <w:bCs/>
        </w:rPr>
        <w:t>Ordine e Caos</w:t>
      </w:r>
      <w:r w:rsidRPr="00DC06EE">
        <w:rPr>
          <w:b/>
          <w:bCs/>
        </w:rPr>
        <w:tab/>
      </w:r>
      <w:r w:rsidR="001C78EA">
        <w:rPr>
          <w:b/>
          <w:bCs/>
        </w:rPr>
        <w:t xml:space="preserve">    </w:t>
      </w:r>
      <w:r w:rsidRPr="00DC06EE">
        <w:rPr>
          <w:rFonts w:ascii="Arial Unicode MS" w:hAnsi="Arial Unicode MS"/>
          <w:sz w:val="28"/>
          <w:szCs w:val="28"/>
        </w:rPr>
        <w:t xml:space="preserve">□ </w:t>
      </w:r>
      <w:r w:rsidR="001C78EA">
        <w:rPr>
          <w:b/>
          <w:bCs/>
        </w:rPr>
        <w:t xml:space="preserve">Instabilità e </w:t>
      </w:r>
      <w:r w:rsidR="00652220">
        <w:rPr>
          <w:b/>
          <w:bCs/>
        </w:rPr>
        <w:t>D</w:t>
      </w:r>
      <w:r w:rsidR="001C78EA">
        <w:rPr>
          <w:b/>
          <w:bCs/>
        </w:rPr>
        <w:t xml:space="preserve">iffusione      </w:t>
      </w:r>
      <w:r w:rsidR="001C78EA" w:rsidRPr="00DC06EE">
        <w:rPr>
          <w:rFonts w:ascii="Arial Unicode MS" w:hAnsi="Arial Unicode MS"/>
          <w:sz w:val="28"/>
          <w:szCs w:val="28"/>
        </w:rPr>
        <w:t>□</w:t>
      </w:r>
      <w:r w:rsidR="001C78EA" w:rsidRPr="00DC06EE">
        <w:rPr>
          <w:b/>
          <w:bCs/>
        </w:rPr>
        <w:t xml:space="preserve"> </w:t>
      </w:r>
      <w:r w:rsidR="001C78EA">
        <w:rPr>
          <w:b/>
          <w:bCs/>
        </w:rPr>
        <w:t>Risonanza</w:t>
      </w:r>
    </w:p>
    <w:p w14:paraId="2D50AB0F" w14:textId="77777777" w:rsidR="003D3783" w:rsidRPr="00DC06EE" w:rsidRDefault="003D3783" w:rsidP="007F4D28">
      <w:pPr>
        <w:pStyle w:val="Corpo"/>
        <w:spacing w:line="360" w:lineRule="auto"/>
        <w:jc w:val="both"/>
        <w:rPr>
          <w:b/>
          <w:bCs/>
        </w:rPr>
      </w:pPr>
    </w:p>
    <w:p w14:paraId="0ABF3080" w14:textId="7353FE21" w:rsidR="003D3783" w:rsidRPr="00DC06EE" w:rsidRDefault="00441D88" w:rsidP="007F4D28">
      <w:pPr>
        <w:pStyle w:val="Corpo"/>
        <w:spacing w:line="360" w:lineRule="auto"/>
        <w:jc w:val="both"/>
        <w:rPr>
          <w:b/>
          <w:bCs/>
        </w:rPr>
      </w:pPr>
      <w:r w:rsidRPr="00DC06EE">
        <w:rPr>
          <w:b/>
          <w:bCs/>
        </w:rPr>
        <w:t>Titolo opera sezione “</w:t>
      </w:r>
      <w:r w:rsidR="005C2B37">
        <w:rPr>
          <w:b/>
          <w:bCs/>
        </w:rPr>
        <w:t>Ordin</w:t>
      </w:r>
      <w:r w:rsidR="00652220">
        <w:rPr>
          <w:b/>
          <w:bCs/>
        </w:rPr>
        <w:t>e</w:t>
      </w:r>
      <w:r w:rsidR="005C2B37">
        <w:rPr>
          <w:b/>
          <w:bCs/>
        </w:rPr>
        <w:t xml:space="preserve"> e Caos</w:t>
      </w:r>
      <w:r w:rsidRPr="00DC06EE">
        <w:rPr>
          <w:b/>
          <w:bCs/>
        </w:rPr>
        <w:t>”</w:t>
      </w:r>
    </w:p>
    <w:p w14:paraId="63B44E01" w14:textId="77777777" w:rsidR="003D3783" w:rsidRPr="00DC06EE" w:rsidRDefault="00441D88" w:rsidP="007F4D28">
      <w:pPr>
        <w:pStyle w:val="Corpo"/>
        <w:spacing w:line="360" w:lineRule="auto"/>
        <w:jc w:val="both"/>
        <w:rPr>
          <w:b/>
          <w:bCs/>
        </w:rPr>
      </w:pPr>
      <w:r w:rsidRPr="00DC06EE">
        <w:rPr>
          <w:b/>
          <w:bCs/>
        </w:rPr>
        <w:t>________________________________________</w:t>
      </w:r>
      <w:r w:rsidRPr="00DC06EE">
        <w:t>_______________________________________________</w:t>
      </w:r>
    </w:p>
    <w:p w14:paraId="17215C59" w14:textId="77777777" w:rsidR="003D3783" w:rsidRPr="00DC06EE" w:rsidRDefault="003D3783" w:rsidP="007F4D28">
      <w:pPr>
        <w:pStyle w:val="Corpo"/>
        <w:spacing w:line="360" w:lineRule="auto"/>
        <w:jc w:val="both"/>
        <w:rPr>
          <w:b/>
          <w:bCs/>
        </w:rPr>
      </w:pPr>
    </w:p>
    <w:p w14:paraId="75E08FF4" w14:textId="751CF80C" w:rsidR="003D3783" w:rsidRPr="00DC06EE" w:rsidRDefault="00441D88" w:rsidP="007F4D28">
      <w:pPr>
        <w:pStyle w:val="Corpo"/>
        <w:spacing w:line="360" w:lineRule="auto"/>
        <w:jc w:val="both"/>
        <w:rPr>
          <w:b/>
          <w:bCs/>
        </w:rPr>
      </w:pPr>
      <w:r w:rsidRPr="00DC06EE">
        <w:rPr>
          <w:b/>
          <w:bCs/>
        </w:rPr>
        <w:t>Titolo opera sezione “</w:t>
      </w:r>
      <w:r w:rsidR="005C2B37">
        <w:rPr>
          <w:b/>
          <w:bCs/>
        </w:rPr>
        <w:t xml:space="preserve">Instabilità e </w:t>
      </w:r>
      <w:r w:rsidR="00652220">
        <w:rPr>
          <w:b/>
          <w:bCs/>
        </w:rPr>
        <w:t>D</w:t>
      </w:r>
      <w:r w:rsidR="005C2B37">
        <w:rPr>
          <w:b/>
          <w:bCs/>
        </w:rPr>
        <w:t>iffusione</w:t>
      </w:r>
      <w:r w:rsidRPr="00DC06EE">
        <w:rPr>
          <w:b/>
          <w:bCs/>
        </w:rPr>
        <w:t>”</w:t>
      </w:r>
    </w:p>
    <w:p w14:paraId="42FF8ABD" w14:textId="7B40E6E9" w:rsidR="003D3783" w:rsidRDefault="00441D88" w:rsidP="007F4D28">
      <w:pPr>
        <w:pStyle w:val="Corpo"/>
        <w:spacing w:line="360" w:lineRule="auto"/>
        <w:jc w:val="both"/>
      </w:pPr>
      <w:r w:rsidRPr="00DC06EE">
        <w:rPr>
          <w:b/>
          <w:bCs/>
        </w:rPr>
        <w:t>________________________________________</w:t>
      </w:r>
      <w:r w:rsidRPr="00DC06EE">
        <w:t>_______________________________________________</w:t>
      </w:r>
    </w:p>
    <w:p w14:paraId="50CBEC89" w14:textId="77777777" w:rsidR="005C2B37" w:rsidRDefault="005C2B37" w:rsidP="007F4D28">
      <w:pPr>
        <w:pStyle w:val="Corpo"/>
        <w:spacing w:line="360" w:lineRule="auto"/>
        <w:jc w:val="both"/>
        <w:rPr>
          <w:b/>
          <w:bCs/>
        </w:rPr>
      </w:pPr>
    </w:p>
    <w:p w14:paraId="1EF59973" w14:textId="2F16AC97" w:rsidR="005C2B37" w:rsidRPr="00DC06EE" w:rsidRDefault="005C2B37" w:rsidP="007F4D28">
      <w:pPr>
        <w:pStyle w:val="Corpo"/>
        <w:spacing w:line="360" w:lineRule="auto"/>
        <w:jc w:val="both"/>
        <w:rPr>
          <w:b/>
          <w:bCs/>
        </w:rPr>
      </w:pPr>
      <w:r w:rsidRPr="00DC06EE">
        <w:rPr>
          <w:b/>
          <w:bCs/>
        </w:rPr>
        <w:t>Titolo opera sezione “</w:t>
      </w:r>
      <w:r>
        <w:rPr>
          <w:b/>
          <w:bCs/>
        </w:rPr>
        <w:t>Risonanza</w:t>
      </w:r>
      <w:r w:rsidRPr="00DC06EE">
        <w:rPr>
          <w:b/>
          <w:bCs/>
        </w:rPr>
        <w:t>”</w:t>
      </w:r>
    </w:p>
    <w:p w14:paraId="607A3B51" w14:textId="1EC72A0F" w:rsidR="003D3783" w:rsidRDefault="00786439" w:rsidP="007F4D28">
      <w:pPr>
        <w:pStyle w:val="Corpo"/>
        <w:spacing w:line="360" w:lineRule="auto"/>
        <w:jc w:val="both"/>
      </w:pPr>
      <w:r>
        <w:t>_______________________________________________________________________________________</w:t>
      </w:r>
    </w:p>
    <w:p w14:paraId="4C427747" w14:textId="59A54BB4" w:rsidR="003D3783" w:rsidRDefault="003D3783" w:rsidP="007F4D28">
      <w:pPr>
        <w:pStyle w:val="Corpo"/>
        <w:jc w:val="both"/>
        <w:rPr>
          <w:b/>
          <w:bCs/>
        </w:rPr>
      </w:pPr>
    </w:p>
    <w:p w14:paraId="35561275" w14:textId="2973B808" w:rsidR="00786439" w:rsidRDefault="00786439" w:rsidP="007F4D28">
      <w:pPr>
        <w:pStyle w:val="Corpo"/>
        <w:jc w:val="both"/>
        <w:rPr>
          <w:b/>
          <w:bCs/>
        </w:rPr>
      </w:pPr>
      <w:r>
        <w:rPr>
          <w:b/>
          <w:bCs/>
        </w:rPr>
        <w:t>Descrizione e significato dell’opera/delle opere (facoltativo</w:t>
      </w:r>
      <w:r w:rsidR="00C258F5">
        <w:rPr>
          <w:b/>
          <w:bCs/>
        </w:rPr>
        <w:t xml:space="preserve">, </w:t>
      </w:r>
      <w:proofErr w:type="spellStart"/>
      <w:r w:rsidR="00C258F5">
        <w:rPr>
          <w:b/>
          <w:bCs/>
        </w:rPr>
        <w:t>max</w:t>
      </w:r>
      <w:proofErr w:type="spellEnd"/>
      <w:r w:rsidR="00C258F5">
        <w:rPr>
          <w:b/>
          <w:bCs/>
        </w:rPr>
        <w:t xml:space="preserve"> 1000 caratteri per opera</w:t>
      </w:r>
      <w:r>
        <w:rPr>
          <w:b/>
          <w:bCs/>
        </w:rPr>
        <w:t>)</w:t>
      </w:r>
      <w:r w:rsidR="00C258F5">
        <w:rPr>
          <w:b/>
          <w:bCs/>
        </w:rPr>
        <w:t>:</w:t>
      </w:r>
    </w:p>
    <w:p w14:paraId="7DEA788C" w14:textId="271F861A" w:rsidR="00786439" w:rsidRDefault="00786439" w:rsidP="007F4D28">
      <w:pPr>
        <w:pStyle w:val="Corpo"/>
        <w:jc w:val="both"/>
        <w:rPr>
          <w:b/>
          <w:bCs/>
        </w:rPr>
      </w:pPr>
    </w:p>
    <w:p w14:paraId="59F78ABA" w14:textId="77777777" w:rsidR="00786439" w:rsidRDefault="00786439" w:rsidP="007F4D28">
      <w:pPr>
        <w:pStyle w:val="Corpo"/>
        <w:spacing w:line="360" w:lineRule="auto"/>
        <w:jc w:val="both"/>
      </w:pPr>
      <w:r>
        <w:t>_______________________________________________________________________________________</w:t>
      </w:r>
    </w:p>
    <w:p w14:paraId="0891D5A5" w14:textId="77777777" w:rsidR="00786439" w:rsidRDefault="00786439" w:rsidP="007F4D28">
      <w:pPr>
        <w:pStyle w:val="Corpo"/>
        <w:spacing w:line="360" w:lineRule="auto"/>
        <w:jc w:val="both"/>
      </w:pPr>
      <w:r>
        <w:t>_______________________________________________________________________________________</w:t>
      </w:r>
    </w:p>
    <w:p w14:paraId="5DBDC6C6" w14:textId="77777777" w:rsidR="00786439" w:rsidRDefault="00786439" w:rsidP="007F4D28">
      <w:pPr>
        <w:pStyle w:val="Corpo"/>
        <w:spacing w:line="360" w:lineRule="auto"/>
        <w:jc w:val="both"/>
      </w:pPr>
      <w:r>
        <w:t>_______________________________________________________________________________________</w:t>
      </w:r>
    </w:p>
    <w:p w14:paraId="547F7DBC" w14:textId="77777777" w:rsidR="00786439" w:rsidRDefault="00786439" w:rsidP="007F4D28">
      <w:pPr>
        <w:pStyle w:val="Corpo"/>
        <w:spacing w:line="360" w:lineRule="auto"/>
        <w:jc w:val="both"/>
      </w:pPr>
      <w:r>
        <w:t>_______________________________________________________________________________________</w:t>
      </w:r>
    </w:p>
    <w:p w14:paraId="3A076D0A" w14:textId="77777777" w:rsidR="00786439" w:rsidRDefault="00786439" w:rsidP="007F4D28">
      <w:pPr>
        <w:pStyle w:val="Corpo"/>
        <w:spacing w:line="360" w:lineRule="auto"/>
        <w:jc w:val="both"/>
      </w:pPr>
      <w:r>
        <w:t>_______________________________________________________________________________________</w:t>
      </w:r>
    </w:p>
    <w:p w14:paraId="49EEE702" w14:textId="77777777" w:rsidR="00786439" w:rsidRDefault="00786439" w:rsidP="007F4D28">
      <w:pPr>
        <w:pStyle w:val="Corpo"/>
        <w:spacing w:line="360" w:lineRule="auto"/>
        <w:jc w:val="both"/>
      </w:pPr>
      <w:r>
        <w:lastRenderedPageBreak/>
        <w:t>_______________________________________________________________________________________</w:t>
      </w:r>
    </w:p>
    <w:p w14:paraId="6D21116A" w14:textId="77777777" w:rsidR="00786439" w:rsidRDefault="00786439" w:rsidP="007F4D28">
      <w:pPr>
        <w:pStyle w:val="Corpo"/>
        <w:spacing w:line="360" w:lineRule="auto"/>
        <w:jc w:val="both"/>
      </w:pPr>
      <w:r>
        <w:t>_______________________________________________________________________________________</w:t>
      </w:r>
    </w:p>
    <w:p w14:paraId="018E6F7F" w14:textId="77777777" w:rsidR="00C258F5" w:rsidRDefault="00C258F5" w:rsidP="007F4D28">
      <w:pPr>
        <w:pStyle w:val="Corpo"/>
        <w:spacing w:line="360" w:lineRule="auto"/>
        <w:jc w:val="both"/>
      </w:pPr>
      <w:r>
        <w:t>_______________________________________________________________________________________</w:t>
      </w:r>
    </w:p>
    <w:p w14:paraId="50580B77" w14:textId="77777777" w:rsidR="00C258F5" w:rsidRDefault="00C258F5" w:rsidP="007F4D28">
      <w:pPr>
        <w:pStyle w:val="Corpo"/>
        <w:spacing w:line="360" w:lineRule="auto"/>
        <w:jc w:val="both"/>
      </w:pPr>
      <w:r>
        <w:t>_______________________________________________________________________________________</w:t>
      </w:r>
    </w:p>
    <w:p w14:paraId="5CBCB423" w14:textId="77777777" w:rsidR="00C258F5" w:rsidRDefault="00C258F5" w:rsidP="007F4D28">
      <w:pPr>
        <w:pStyle w:val="Corpo"/>
        <w:spacing w:line="360" w:lineRule="auto"/>
        <w:jc w:val="both"/>
      </w:pPr>
      <w:r>
        <w:t>_______________________________________________________________________________________</w:t>
      </w:r>
    </w:p>
    <w:p w14:paraId="11AF1ABB" w14:textId="77777777" w:rsidR="002776D5" w:rsidRDefault="002776D5" w:rsidP="007F4D28">
      <w:pPr>
        <w:pStyle w:val="Corpo"/>
        <w:spacing w:line="360" w:lineRule="auto"/>
        <w:jc w:val="both"/>
      </w:pPr>
      <w:r>
        <w:t>_______________________________________________________________________________________</w:t>
      </w:r>
    </w:p>
    <w:p w14:paraId="05A126EB" w14:textId="77777777" w:rsidR="002776D5" w:rsidRDefault="002776D5" w:rsidP="007F4D28">
      <w:pPr>
        <w:pStyle w:val="Corpo"/>
        <w:spacing w:line="360" w:lineRule="auto"/>
        <w:jc w:val="both"/>
      </w:pPr>
      <w:r>
        <w:t>_______________________________________________________________________________________</w:t>
      </w:r>
    </w:p>
    <w:p w14:paraId="125EB494" w14:textId="77777777" w:rsidR="002776D5" w:rsidRDefault="002776D5" w:rsidP="007F4D28">
      <w:pPr>
        <w:pStyle w:val="Corpo"/>
        <w:spacing w:line="360" w:lineRule="auto"/>
        <w:jc w:val="both"/>
      </w:pPr>
      <w:r>
        <w:t>_______________________________________________________________________________________</w:t>
      </w:r>
    </w:p>
    <w:p w14:paraId="564255E0" w14:textId="77777777" w:rsidR="002776D5" w:rsidRDefault="002776D5" w:rsidP="007F4D28">
      <w:pPr>
        <w:pStyle w:val="Corpo"/>
        <w:spacing w:line="360" w:lineRule="auto"/>
        <w:jc w:val="both"/>
      </w:pPr>
      <w:r>
        <w:t>_______________________________________________________________________________________</w:t>
      </w:r>
    </w:p>
    <w:p w14:paraId="49E5507C" w14:textId="77777777" w:rsidR="002776D5" w:rsidRDefault="002776D5" w:rsidP="007F4D28">
      <w:pPr>
        <w:pStyle w:val="Corpo"/>
        <w:spacing w:line="360" w:lineRule="auto"/>
        <w:jc w:val="both"/>
      </w:pPr>
      <w:r>
        <w:t>_______________________________________________________________________________________</w:t>
      </w:r>
    </w:p>
    <w:p w14:paraId="7D4D8447" w14:textId="77777777" w:rsidR="002776D5" w:rsidRDefault="002776D5" w:rsidP="007F4D28">
      <w:pPr>
        <w:pStyle w:val="Corpo"/>
        <w:spacing w:line="360" w:lineRule="auto"/>
        <w:jc w:val="both"/>
      </w:pPr>
      <w:r>
        <w:t>_______________________________________________________________________________________</w:t>
      </w:r>
    </w:p>
    <w:p w14:paraId="21D892D4" w14:textId="77777777" w:rsidR="002776D5" w:rsidRDefault="002776D5" w:rsidP="007F4D28">
      <w:pPr>
        <w:pStyle w:val="Corpo"/>
        <w:spacing w:line="360" w:lineRule="auto"/>
        <w:jc w:val="both"/>
      </w:pPr>
      <w:r>
        <w:t>_______________________________________________________________________________________</w:t>
      </w:r>
    </w:p>
    <w:p w14:paraId="7F685501" w14:textId="4E579B33" w:rsidR="00786439" w:rsidRDefault="00786439" w:rsidP="007F4D28">
      <w:pPr>
        <w:pStyle w:val="Corpo"/>
        <w:jc w:val="both"/>
        <w:rPr>
          <w:b/>
          <w:bCs/>
        </w:rPr>
      </w:pPr>
    </w:p>
    <w:p w14:paraId="11E9D05E" w14:textId="55199F22" w:rsidR="00C258F5" w:rsidRDefault="00C258F5" w:rsidP="007F4D28">
      <w:pPr>
        <w:pStyle w:val="Corpo"/>
        <w:jc w:val="both"/>
        <w:rPr>
          <w:b/>
          <w:bCs/>
        </w:rPr>
      </w:pPr>
    </w:p>
    <w:p w14:paraId="52FABC02" w14:textId="780B7EB3" w:rsidR="00D74539" w:rsidRDefault="00D74539" w:rsidP="007F4D28">
      <w:pPr>
        <w:pStyle w:val="Corpo"/>
        <w:jc w:val="both"/>
        <w:rPr>
          <w:b/>
          <w:bCs/>
        </w:rPr>
      </w:pPr>
    </w:p>
    <w:p w14:paraId="6C08A165" w14:textId="22249003" w:rsidR="00D74539" w:rsidRDefault="00D74539" w:rsidP="007F4D28">
      <w:pPr>
        <w:pStyle w:val="Corpo"/>
        <w:jc w:val="both"/>
        <w:rPr>
          <w:b/>
          <w:bCs/>
        </w:rPr>
      </w:pPr>
    </w:p>
    <w:p w14:paraId="6FB5815A" w14:textId="213057BA" w:rsidR="00D74539" w:rsidRDefault="00D74539" w:rsidP="007F4D28">
      <w:pPr>
        <w:pStyle w:val="Corpo"/>
        <w:jc w:val="both"/>
        <w:rPr>
          <w:b/>
          <w:bCs/>
        </w:rPr>
      </w:pPr>
    </w:p>
    <w:p w14:paraId="56A24220" w14:textId="29CFB160" w:rsidR="00D74539" w:rsidRDefault="00D74539" w:rsidP="007F4D28">
      <w:pPr>
        <w:pStyle w:val="Corpo"/>
        <w:jc w:val="both"/>
        <w:rPr>
          <w:b/>
          <w:bCs/>
        </w:rPr>
      </w:pPr>
    </w:p>
    <w:p w14:paraId="1FD46AFF" w14:textId="77777777" w:rsidR="00D74539" w:rsidRPr="00DC06EE" w:rsidRDefault="00D74539" w:rsidP="007F4D28">
      <w:pPr>
        <w:pStyle w:val="Corpo"/>
        <w:jc w:val="both"/>
        <w:rPr>
          <w:b/>
          <w:bCs/>
        </w:rPr>
      </w:pPr>
    </w:p>
    <w:p w14:paraId="2CE6CB5E" w14:textId="1A312394" w:rsidR="003D3783" w:rsidRPr="00DC06EE" w:rsidRDefault="00441D88" w:rsidP="007F4D28">
      <w:pPr>
        <w:pStyle w:val="Corpo"/>
        <w:jc w:val="both"/>
        <w:rPr>
          <w:sz w:val="20"/>
          <w:szCs w:val="20"/>
        </w:rPr>
      </w:pPr>
      <w:r w:rsidRPr="00DC06EE">
        <w:rPr>
          <w:sz w:val="20"/>
          <w:szCs w:val="20"/>
        </w:rPr>
        <w:t>Il</w:t>
      </w:r>
      <w:r w:rsidR="00717AD6">
        <w:rPr>
          <w:sz w:val="20"/>
          <w:szCs w:val="20"/>
        </w:rPr>
        <w:t>/La</w:t>
      </w:r>
      <w:r w:rsidRPr="00DC06EE">
        <w:rPr>
          <w:sz w:val="20"/>
          <w:szCs w:val="20"/>
        </w:rPr>
        <w:t xml:space="preserve"> sottoscritto</w:t>
      </w:r>
      <w:r w:rsidR="00717AD6">
        <w:rPr>
          <w:sz w:val="20"/>
          <w:szCs w:val="20"/>
        </w:rPr>
        <w:t>/a</w:t>
      </w:r>
      <w:r w:rsidRPr="00DC06EE">
        <w:rPr>
          <w:sz w:val="20"/>
          <w:szCs w:val="20"/>
        </w:rPr>
        <w:t xml:space="preserve"> dichiara che l’opera presentata è di produzione propria, inedita e mai premiata.</w:t>
      </w:r>
    </w:p>
    <w:p w14:paraId="2D149032" w14:textId="328FC1C6" w:rsidR="006F384D" w:rsidRPr="00DC06EE" w:rsidRDefault="006F384D" w:rsidP="007F4D28">
      <w:pPr>
        <w:pStyle w:val="Corpo"/>
        <w:jc w:val="both"/>
        <w:rPr>
          <w:sz w:val="20"/>
          <w:szCs w:val="20"/>
        </w:rPr>
      </w:pPr>
      <w:r w:rsidRPr="00DC06EE">
        <w:rPr>
          <w:sz w:val="20"/>
          <w:szCs w:val="20"/>
        </w:rPr>
        <w:t>Il</w:t>
      </w:r>
      <w:r w:rsidR="00717AD6">
        <w:rPr>
          <w:sz w:val="20"/>
          <w:szCs w:val="20"/>
        </w:rPr>
        <w:t>/La</w:t>
      </w:r>
      <w:r w:rsidRPr="00DC06EE">
        <w:rPr>
          <w:sz w:val="20"/>
          <w:szCs w:val="20"/>
        </w:rPr>
        <w:t xml:space="preserve"> sottoscr</w:t>
      </w:r>
      <w:r w:rsidR="008D615F" w:rsidRPr="00DC06EE">
        <w:rPr>
          <w:sz w:val="20"/>
          <w:szCs w:val="20"/>
        </w:rPr>
        <w:t>itto</w:t>
      </w:r>
      <w:r w:rsidR="00717AD6">
        <w:rPr>
          <w:sz w:val="20"/>
          <w:szCs w:val="20"/>
        </w:rPr>
        <w:t>/a</w:t>
      </w:r>
      <w:r w:rsidR="008D615F" w:rsidRPr="00DC06EE">
        <w:rPr>
          <w:sz w:val="20"/>
          <w:szCs w:val="20"/>
        </w:rPr>
        <w:t xml:space="preserve"> acconsente fin da ora all'</w:t>
      </w:r>
      <w:r w:rsidRPr="00DC06EE">
        <w:rPr>
          <w:sz w:val="20"/>
          <w:szCs w:val="20"/>
        </w:rPr>
        <w:t>esposizione</w:t>
      </w:r>
      <w:r w:rsidR="00960FFC" w:rsidRPr="00DC06EE">
        <w:rPr>
          <w:sz w:val="20"/>
          <w:szCs w:val="20"/>
        </w:rPr>
        <w:t xml:space="preserve"> permanente</w:t>
      </w:r>
      <w:r w:rsidRPr="00DC06EE">
        <w:rPr>
          <w:sz w:val="20"/>
          <w:szCs w:val="20"/>
        </w:rPr>
        <w:t xml:space="preserve"> dell'opera</w:t>
      </w:r>
      <w:r w:rsidR="00960FFC" w:rsidRPr="00DC06EE">
        <w:rPr>
          <w:sz w:val="20"/>
          <w:szCs w:val="20"/>
        </w:rPr>
        <w:t>, se selezionata a tal fine, presso i</w:t>
      </w:r>
      <w:r w:rsidR="00960FFC" w:rsidRPr="003F3F3B">
        <w:rPr>
          <w:rFonts w:ascii="Times New Roman" w:hAnsi="Times New Roman" w:cs="Times New Roman"/>
          <w:color w:val="auto"/>
          <w:sz w:val="24"/>
          <w:szCs w:val="24"/>
          <w:lang w:eastAsia="en-US"/>
        </w:rPr>
        <w:t xml:space="preserve"> </w:t>
      </w:r>
      <w:r w:rsidR="00960FFC" w:rsidRPr="003F3F3B">
        <w:rPr>
          <w:sz w:val="20"/>
          <w:szCs w:val="20"/>
        </w:rPr>
        <w:t>locali del Dipartimento di Fisica.</w:t>
      </w:r>
      <w:r w:rsidR="00AD30A3" w:rsidRPr="003F3F3B">
        <w:rPr>
          <w:sz w:val="20"/>
          <w:szCs w:val="20"/>
        </w:rPr>
        <w:t xml:space="preserve"> In caso l'opera non venga selezionata, il</w:t>
      </w:r>
      <w:r w:rsidR="00717AD6">
        <w:rPr>
          <w:sz w:val="20"/>
          <w:szCs w:val="20"/>
        </w:rPr>
        <w:t>/la</w:t>
      </w:r>
      <w:r w:rsidR="00AD30A3" w:rsidRPr="003F3F3B">
        <w:rPr>
          <w:sz w:val="20"/>
          <w:szCs w:val="20"/>
        </w:rPr>
        <w:t xml:space="preserve"> sottoscritto</w:t>
      </w:r>
      <w:r w:rsidR="00717AD6">
        <w:rPr>
          <w:sz w:val="20"/>
          <w:szCs w:val="20"/>
        </w:rPr>
        <w:t>/a</w:t>
      </w:r>
      <w:r w:rsidR="00AD30A3" w:rsidRPr="003F3F3B">
        <w:rPr>
          <w:sz w:val="20"/>
          <w:szCs w:val="20"/>
        </w:rPr>
        <w:t xml:space="preserve"> acconsente al ritiro dell'opera presso i locali del Dipartimento di Fisica entro il 31 luglio 20</w:t>
      </w:r>
      <w:r w:rsidR="00A63ACE">
        <w:rPr>
          <w:sz w:val="20"/>
          <w:szCs w:val="20"/>
        </w:rPr>
        <w:t>22</w:t>
      </w:r>
      <w:r w:rsidR="00AD30A3" w:rsidRPr="003F3F3B">
        <w:rPr>
          <w:sz w:val="20"/>
          <w:szCs w:val="20"/>
        </w:rPr>
        <w:t>.</w:t>
      </w:r>
    </w:p>
    <w:p w14:paraId="08EC86BD" w14:textId="77777777" w:rsidR="003D3783" w:rsidRPr="00DC06EE" w:rsidRDefault="00441D88" w:rsidP="007F4D28">
      <w:pPr>
        <w:pStyle w:val="Corpo"/>
        <w:jc w:val="both"/>
        <w:rPr>
          <w:sz w:val="20"/>
          <w:szCs w:val="20"/>
        </w:rPr>
      </w:pPr>
      <w:r w:rsidRPr="00DC06EE">
        <w:rPr>
          <w:sz w:val="20"/>
          <w:szCs w:val="20"/>
        </w:rPr>
        <w:t>La partecipazione al concorso e la firma della scheda di partecipazione implicano l’accettazione integrale del Regolamento.</w:t>
      </w:r>
    </w:p>
    <w:p w14:paraId="74F9B974" w14:textId="6A2E952B" w:rsidR="003D3783" w:rsidRPr="00DC06EE" w:rsidRDefault="00441D88" w:rsidP="007F4D28">
      <w:pPr>
        <w:pStyle w:val="Corpo"/>
        <w:jc w:val="both"/>
      </w:pPr>
      <w:r w:rsidRPr="00DC06EE">
        <w:rPr>
          <w:sz w:val="20"/>
          <w:szCs w:val="20"/>
        </w:rPr>
        <w:t xml:space="preserve">Firmando il modulo autorizzo al trattamento dei miei dati personali per le </w:t>
      </w:r>
      <w:r w:rsidR="00062346" w:rsidRPr="00DC06EE">
        <w:rPr>
          <w:sz w:val="20"/>
          <w:szCs w:val="20"/>
        </w:rPr>
        <w:t>attività</w:t>
      </w:r>
      <w:r w:rsidRPr="00DC06EE">
        <w:rPr>
          <w:sz w:val="20"/>
          <w:szCs w:val="20"/>
          <w:lang w:val="fr-FR"/>
        </w:rPr>
        <w:t xml:space="preserve"> </w:t>
      </w:r>
      <w:r w:rsidRPr="00DC06EE">
        <w:rPr>
          <w:sz w:val="20"/>
          <w:szCs w:val="20"/>
        </w:rPr>
        <w:t>connesse allo svolgimento del concorso</w:t>
      </w:r>
      <w:r w:rsidR="00DA12AD" w:rsidRPr="00DC06EE">
        <w:rPr>
          <w:sz w:val="20"/>
          <w:szCs w:val="20"/>
        </w:rPr>
        <w:t xml:space="preserve">. Dichiaro di aver preso visione </w:t>
      </w:r>
      <w:r w:rsidR="00802CA5" w:rsidRPr="00DC06EE">
        <w:rPr>
          <w:sz w:val="20"/>
          <w:szCs w:val="20"/>
        </w:rPr>
        <w:t>della Informativa sul trattamento dei dati personali ai sensi dell’art. 13 del Regolamento UE2016/679 in materia di protezione dei dati personali</w:t>
      </w:r>
      <w:r w:rsidRPr="00DC06EE">
        <w:rPr>
          <w:sz w:val="20"/>
          <w:szCs w:val="20"/>
        </w:rPr>
        <w:t>.</w:t>
      </w:r>
    </w:p>
    <w:p w14:paraId="2B4C8B35" w14:textId="77777777" w:rsidR="003D3783" w:rsidRPr="00DC06EE" w:rsidRDefault="003D3783" w:rsidP="007F4D28">
      <w:pPr>
        <w:pStyle w:val="Corpo"/>
        <w:jc w:val="both"/>
      </w:pPr>
    </w:p>
    <w:p w14:paraId="328531AB" w14:textId="77777777" w:rsidR="003D3783" w:rsidRPr="00DC06EE" w:rsidRDefault="003D3783" w:rsidP="007F4D28">
      <w:pPr>
        <w:pStyle w:val="Corpo"/>
        <w:jc w:val="both"/>
      </w:pPr>
    </w:p>
    <w:p w14:paraId="3ACF368D" w14:textId="77777777" w:rsidR="003D3783" w:rsidRPr="00DC06EE" w:rsidRDefault="00441D88" w:rsidP="007F4D28">
      <w:pPr>
        <w:pStyle w:val="Corpo"/>
        <w:jc w:val="both"/>
      </w:pPr>
      <w:r w:rsidRPr="00DC06EE">
        <w:t>Data_______________</w:t>
      </w:r>
    </w:p>
    <w:p w14:paraId="3A6C995D" w14:textId="77777777" w:rsidR="003D3783" w:rsidRPr="00DC06EE" w:rsidRDefault="003D3783" w:rsidP="007F4D28">
      <w:pPr>
        <w:pStyle w:val="Corpo"/>
        <w:jc w:val="both"/>
      </w:pPr>
    </w:p>
    <w:p w14:paraId="73444BF7" w14:textId="181D7980" w:rsidR="00DA12AD" w:rsidRDefault="00441D88" w:rsidP="007F4D28">
      <w:pPr>
        <w:pStyle w:val="Corpo"/>
        <w:jc w:val="both"/>
      </w:pPr>
      <w:r w:rsidRPr="00DC06EE">
        <w:rPr>
          <w:lang w:val="de-DE"/>
        </w:rPr>
        <w:t>Firma</w:t>
      </w:r>
      <w:r w:rsidRPr="00DC06EE">
        <w:t>______________________________________________________</w:t>
      </w:r>
    </w:p>
    <w:p w14:paraId="38DB35F4" w14:textId="4CB1B273" w:rsidR="00394A7C" w:rsidRDefault="00394A7C" w:rsidP="007F4D28">
      <w:pPr>
        <w:pStyle w:val="Corpo"/>
        <w:jc w:val="both"/>
      </w:pPr>
    </w:p>
    <w:p w14:paraId="5817B354" w14:textId="6920EDE0" w:rsidR="00DC2BDA" w:rsidRDefault="00DC2BDA">
      <w:pPr>
        <w:rPr>
          <w:rFonts w:ascii="Helvetica Neue" w:hAnsi="Helvetica Neue" w:cs="Arial Unicode MS"/>
          <w:color w:val="000000"/>
          <w:sz w:val="22"/>
          <w:szCs w:val="22"/>
          <w:lang w:val="it-IT" w:eastAsia="it-IT"/>
        </w:rPr>
      </w:pPr>
      <w:r w:rsidRPr="00476519">
        <w:rPr>
          <w:lang w:val="it-IT"/>
        </w:rPr>
        <w:br w:type="page"/>
      </w:r>
    </w:p>
    <w:p w14:paraId="1E233200" w14:textId="77777777" w:rsidR="00DA12AD" w:rsidRPr="0017260E" w:rsidRDefault="00DA12AD" w:rsidP="007F4D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b/>
          <w:sz w:val="18"/>
          <w:szCs w:val="18"/>
          <w:lang w:val="it-IT" w:eastAsia="it-IT"/>
        </w:rPr>
      </w:pPr>
      <w:r w:rsidRPr="0017260E">
        <w:rPr>
          <w:rFonts w:asciiTheme="majorHAnsi" w:hAnsiTheme="majorHAnsi" w:cs="Times"/>
          <w:b/>
          <w:sz w:val="18"/>
          <w:szCs w:val="18"/>
          <w:lang w:val="it-IT" w:eastAsia="it-IT"/>
        </w:rPr>
        <w:lastRenderedPageBreak/>
        <w:t>Informativa sul trattamento dei dati personali ai sensi dell’art. 13 del Regolamento UE2016/679 in materia di protezione dei dati personali</w:t>
      </w:r>
    </w:p>
    <w:p w14:paraId="4741F9CC" w14:textId="77777777" w:rsidR="00DA12AD" w:rsidRPr="0017260E" w:rsidRDefault="00DA12AD" w:rsidP="007F4D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p>
    <w:p w14:paraId="4918F21B" w14:textId="75A97F6C" w:rsidR="00DA12AD" w:rsidRPr="0017260E" w:rsidRDefault="00DA12AD" w:rsidP="007F4D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Gentile utente, ai sensi dell’art. 13 del Regolamento UE 2016/679 – cd. GDPR, </w:t>
      </w:r>
      <w:r w:rsidR="003025C8" w:rsidRPr="0017260E">
        <w:rPr>
          <w:rFonts w:asciiTheme="majorHAnsi" w:hAnsiTheme="majorHAnsi" w:cs="Times"/>
          <w:color w:val="191919"/>
          <w:sz w:val="18"/>
          <w:szCs w:val="18"/>
          <w:lang w:val="it-IT" w:eastAsia="it-IT"/>
        </w:rPr>
        <w:t>la</w:t>
      </w:r>
      <w:r w:rsidRPr="0017260E">
        <w:rPr>
          <w:rFonts w:asciiTheme="majorHAnsi" w:hAnsiTheme="majorHAnsi" w:cs="Times"/>
          <w:color w:val="191919"/>
          <w:sz w:val="18"/>
          <w:szCs w:val="18"/>
          <w:lang w:val="it-IT" w:eastAsia="it-IT"/>
        </w:rPr>
        <w:t xml:space="preserve"> informiamo sul come tratteremo i </w:t>
      </w:r>
      <w:r w:rsidR="003025C8" w:rsidRPr="0017260E">
        <w:rPr>
          <w:rFonts w:asciiTheme="majorHAnsi" w:hAnsiTheme="majorHAnsi" w:cs="Times"/>
          <w:color w:val="191919"/>
          <w:sz w:val="18"/>
          <w:szCs w:val="18"/>
          <w:lang w:val="it-IT" w:eastAsia="it-IT"/>
        </w:rPr>
        <w:t>s</w:t>
      </w:r>
      <w:r w:rsidRPr="0017260E">
        <w:rPr>
          <w:rFonts w:asciiTheme="majorHAnsi" w:hAnsiTheme="majorHAnsi" w:cs="Times"/>
          <w:color w:val="191919"/>
          <w:sz w:val="18"/>
          <w:szCs w:val="18"/>
          <w:lang w:val="it-IT" w:eastAsia="it-IT"/>
        </w:rPr>
        <w:t>uoi dati personali.</w:t>
      </w:r>
    </w:p>
    <w:p w14:paraId="1EA1CCC8" w14:textId="27550590" w:rsidR="003025C8" w:rsidRPr="0017260E" w:rsidRDefault="003025C8" w:rsidP="003025C8">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Il trattamento dei suoi dati personali sarà improntato ai principi di</w:t>
      </w:r>
      <w:r w:rsidRPr="0017260E">
        <w:rPr>
          <w:rFonts w:asciiTheme="majorHAnsi" w:eastAsia="Tahoma" w:hAnsiTheme="majorHAnsi"/>
          <w:sz w:val="18"/>
          <w:szCs w:val="18"/>
          <w:lang w:val="it-IT"/>
        </w:rPr>
        <w:t xml:space="preserve"> </w:t>
      </w:r>
      <w:r w:rsidRPr="0017260E">
        <w:rPr>
          <w:rFonts w:asciiTheme="majorHAnsi" w:eastAsia="Arial" w:hAnsiTheme="majorHAnsi"/>
          <w:sz w:val="18"/>
          <w:szCs w:val="18"/>
          <w:lang w:val="it-IT"/>
        </w:rPr>
        <w:t xml:space="preserve">correttezza, liceità e trasparenza e di tutela della sua riservatezza e dei suoi diritti e potrà essere svolto in via manuale o in via elettronica o comunque con l’ausilio di strumenti informatizzati o automatizzati. Potrà consistere in qualsiasi operazione compiuta con o senza l'ausilio di processi automatizzati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 </w:t>
      </w:r>
    </w:p>
    <w:p w14:paraId="3EB35159" w14:textId="77777777" w:rsidR="003025C8" w:rsidRPr="0017260E" w:rsidRDefault="003025C8" w:rsidP="003025C8">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Chi è il Titolare del trattamento dei suoi dati?</w:t>
      </w:r>
    </w:p>
    <w:p w14:paraId="00449ADA" w14:textId="77777777" w:rsidR="003025C8" w:rsidRPr="0017260E" w:rsidRDefault="003025C8" w:rsidP="003025C8">
      <w:pPr>
        <w:ind w:right="135"/>
        <w:jc w:val="both"/>
        <w:rPr>
          <w:rFonts w:asciiTheme="majorHAnsi" w:hAnsiTheme="majorHAnsi"/>
          <w:color w:val="1155CC"/>
          <w:sz w:val="18"/>
          <w:szCs w:val="18"/>
          <w:u w:val="single"/>
          <w:lang w:val="it-IT"/>
        </w:rPr>
      </w:pPr>
      <w:r w:rsidRPr="0017260E">
        <w:rPr>
          <w:rFonts w:asciiTheme="majorHAnsi" w:eastAsia="Arial" w:hAnsiTheme="majorHAnsi"/>
          <w:sz w:val="18"/>
          <w:szCs w:val="18"/>
          <w:lang w:val="it-IT"/>
        </w:rPr>
        <w:t xml:space="preserve">Il Titolare del trattamento, cioè l’organismo che determina come e perché i suoi dati sono trattati, è l’Università degli Studi di Milano-Bicocca, con sede in Piazza dell’Ateneo Nuovo 1, 20126 Milano, nella persona della Rettrice prof.ssa Giovanna </w:t>
      </w:r>
      <w:proofErr w:type="spellStart"/>
      <w:r w:rsidRPr="0017260E">
        <w:rPr>
          <w:rFonts w:asciiTheme="majorHAnsi" w:eastAsia="Arial" w:hAnsiTheme="majorHAnsi"/>
          <w:sz w:val="18"/>
          <w:szCs w:val="18"/>
          <w:lang w:val="it-IT"/>
        </w:rPr>
        <w:t>Iannantuoni</w:t>
      </w:r>
      <w:proofErr w:type="spellEnd"/>
      <w:r w:rsidRPr="0017260E">
        <w:rPr>
          <w:rFonts w:asciiTheme="majorHAnsi" w:eastAsia="Arial" w:hAnsiTheme="majorHAnsi"/>
          <w:sz w:val="18"/>
          <w:szCs w:val="18"/>
          <w:lang w:val="it-IT"/>
        </w:rPr>
        <w:t xml:space="preserve">, suo Legale Rappresentante, (d’ora in avanti: Titolare). Può rivolgersi al Titolare scrivendo all’indirizzo fisico sopra riportato o inviando una e-mail a </w:t>
      </w:r>
      <w:r w:rsidR="007011C0">
        <w:fldChar w:fldCharType="begin"/>
      </w:r>
      <w:r w:rsidR="007011C0" w:rsidRPr="00446580">
        <w:rPr>
          <w:lang w:val="it-IT"/>
        </w:rPr>
        <w:instrText xml:space="preserve"> HYPERLINK "mailto:rettorato@unimib.it" \t "_blank" </w:instrText>
      </w:r>
      <w:r w:rsidR="007011C0">
        <w:fldChar w:fldCharType="separate"/>
      </w:r>
      <w:r w:rsidRPr="0017260E">
        <w:rPr>
          <w:rFonts w:asciiTheme="majorHAnsi" w:hAnsiTheme="majorHAnsi"/>
          <w:color w:val="1155CC"/>
          <w:sz w:val="18"/>
          <w:szCs w:val="18"/>
          <w:u w:val="single"/>
          <w:lang w:val="it-IT"/>
        </w:rPr>
        <w:t>rettorato@unimib.it</w:t>
      </w:r>
      <w:r w:rsidR="007011C0">
        <w:rPr>
          <w:rFonts w:asciiTheme="majorHAnsi" w:hAnsiTheme="majorHAnsi"/>
          <w:color w:val="1155CC"/>
          <w:sz w:val="18"/>
          <w:szCs w:val="18"/>
          <w:u w:val="single"/>
          <w:lang w:val="it-IT"/>
        </w:rPr>
        <w:fldChar w:fldCharType="end"/>
      </w:r>
      <w:r w:rsidRPr="0017260E">
        <w:rPr>
          <w:rFonts w:asciiTheme="majorHAnsi" w:eastAsia="Arial" w:hAnsiTheme="majorHAnsi"/>
          <w:sz w:val="18"/>
          <w:szCs w:val="18"/>
          <w:lang w:val="it-IT"/>
        </w:rPr>
        <w:t xml:space="preserve"> oppure una PEC a </w:t>
      </w:r>
      <w:r w:rsidR="007011C0">
        <w:fldChar w:fldCharType="begin"/>
      </w:r>
      <w:r w:rsidR="007011C0" w:rsidRPr="00446580">
        <w:rPr>
          <w:lang w:val="it-IT"/>
        </w:rPr>
        <w:instrText xml:space="preserve"> HY</w:instrText>
      </w:r>
      <w:r w:rsidR="007011C0" w:rsidRPr="00446580">
        <w:rPr>
          <w:lang w:val="it-IT"/>
        </w:rPr>
        <w:instrText xml:space="preserve">PERLINK "mailto:ateneo.bicocca@pec.unimib.it" \t "_blank" </w:instrText>
      </w:r>
      <w:r w:rsidR="007011C0">
        <w:fldChar w:fldCharType="separate"/>
      </w:r>
      <w:r w:rsidRPr="0017260E">
        <w:rPr>
          <w:rFonts w:asciiTheme="majorHAnsi" w:hAnsiTheme="majorHAnsi"/>
          <w:color w:val="1155CC"/>
          <w:sz w:val="18"/>
          <w:szCs w:val="18"/>
          <w:u w:val="single"/>
          <w:lang w:val="it-IT"/>
        </w:rPr>
        <w:t>ateneo.bicocca@pec.unimib.it</w:t>
      </w:r>
      <w:r w:rsidR="007011C0">
        <w:rPr>
          <w:rFonts w:asciiTheme="majorHAnsi" w:hAnsiTheme="majorHAnsi"/>
          <w:color w:val="1155CC"/>
          <w:sz w:val="18"/>
          <w:szCs w:val="18"/>
          <w:u w:val="single"/>
          <w:lang w:val="it-IT"/>
        </w:rPr>
        <w:fldChar w:fldCharType="end"/>
      </w:r>
    </w:p>
    <w:p w14:paraId="2A156D94" w14:textId="77777777" w:rsidR="003025C8" w:rsidRPr="0017260E" w:rsidRDefault="003025C8" w:rsidP="003025C8">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Chi è il Responsabile della protezione dei suoi dati?</w:t>
      </w:r>
    </w:p>
    <w:p w14:paraId="13198C87" w14:textId="77777777" w:rsidR="003025C8" w:rsidRPr="0017260E" w:rsidRDefault="003025C8" w:rsidP="003025C8">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 xml:space="preserve">Presso l’Ateneo Bicocca è presente il Responsabile della Protezione Dati (d’ora in avanti, RPD) a cui potersi rivolgere per tutte le questioni relative al trattamento dei propri dati personali e per l’esercizio dei diritti derivanti dal GDPR. Il RPD può essere contattato all’indirizzo di posta elettronica </w:t>
      </w:r>
      <w:r w:rsidRPr="0017260E">
        <w:rPr>
          <w:rStyle w:val="Collegamentoipertestuale"/>
          <w:rFonts w:asciiTheme="majorHAnsi" w:hAnsiTheme="majorHAnsi"/>
          <w:sz w:val="18"/>
          <w:szCs w:val="18"/>
          <w:lang w:val="it-IT"/>
        </w:rPr>
        <w:t>rpd@unimib.it</w:t>
      </w:r>
      <w:r w:rsidRPr="0017260E">
        <w:rPr>
          <w:rFonts w:asciiTheme="majorHAnsi" w:eastAsia="Arial" w:hAnsiTheme="majorHAnsi"/>
          <w:sz w:val="18"/>
          <w:szCs w:val="18"/>
          <w:lang w:val="it-IT"/>
        </w:rPr>
        <w:t xml:space="preserve"> o alla PEC </w:t>
      </w:r>
      <w:r w:rsidR="007011C0">
        <w:fldChar w:fldCharType="begin"/>
      </w:r>
      <w:r w:rsidR="007011C0" w:rsidRPr="00446580">
        <w:rPr>
          <w:lang w:val="it-IT"/>
        </w:rPr>
        <w:instrText xml:space="preserve"> HYPERLINK "mailto:rpd@pec.unimib.it</w:instrText>
      </w:r>
      <w:r w:rsidR="007011C0" w:rsidRPr="00446580">
        <w:rPr>
          <w:lang w:val="it-IT"/>
        </w:rPr>
        <w:instrText xml:space="preserve">" </w:instrText>
      </w:r>
      <w:r w:rsidR="007011C0">
        <w:fldChar w:fldCharType="separate"/>
      </w:r>
      <w:r w:rsidRPr="0017260E">
        <w:rPr>
          <w:rStyle w:val="Collegamentoipertestuale"/>
          <w:rFonts w:asciiTheme="majorHAnsi" w:eastAsia="Arial" w:hAnsiTheme="majorHAnsi"/>
          <w:sz w:val="18"/>
          <w:szCs w:val="18"/>
          <w:lang w:val="it-IT"/>
        </w:rPr>
        <w:t>rpd@pec.unimib.it</w:t>
      </w:r>
      <w:r w:rsidR="007011C0">
        <w:rPr>
          <w:rStyle w:val="Collegamentoipertestuale"/>
          <w:rFonts w:asciiTheme="majorHAnsi" w:eastAsia="Arial" w:hAnsiTheme="majorHAnsi"/>
          <w:sz w:val="18"/>
          <w:szCs w:val="18"/>
          <w:lang w:val="it-IT"/>
        </w:rPr>
        <w:fldChar w:fldCharType="end"/>
      </w:r>
    </w:p>
    <w:p w14:paraId="17536DA7" w14:textId="77777777" w:rsidR="003025C8" w:rsidRPr="0017260E" w:rsidRDefault="003025C8" w:rsidP="003025C8">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A quale scopo trattiamo i suoi dati?</w:t>
      </w:r>
    </w:p>
    <w:p w14:paraId="76A25DDB" w14:textId="77777777" w:rsidR="003025C8" w:rsidRPr="0017260E" w:rsidRDefault="003025C8" w:rsidP="003025C8">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I suoi dati personali sono trattati, sulla base dell’art. 6, co. 1 del GDPR, per svolgere tutte le funzioni affidate alle competenti strutture dell’Ateneo; nello specifico, la nostra struttura tratterà i suoi dati per:</w:t>
      </w:r>
    </w:p>
    <w:p w14:paraId="17F43A98" w14:textId="5DD7CD32"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procedure di selezione, ammissione, iscrizione e carriera degli studenti iscritti ai corsi di laurea, di laurea magistrale, ai corsi di perfezionamento, ai master, alle scuole di specializzazione, ai corsi di dottorato e ai corsi singoli, nonché i processi legati alla redazione degli elaborati finali per i singoli corsi di studio;</w:t>
      </w:r>
    </w:p>
    <w:p w14:paraId="0F7888F4" w14:textId="4A4FB766"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i servizi erogati a supporto degli utenti con disabilità e con disturbi specifici</w:t>
      </w:r>
    </w:p>
    <w:p w14:paraId="1E2AA0CE" w14:textId="77777777"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dell’apprendimento (DSA);</w:t>
      </w:r>
    </w:p>
    <w:p w14:paraId="6467C019" w14:textId="3CAAA8F2"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l’erogazione di benefici economici e gli aspetti legati al diritto allo studio;</w:t>
      </w:r>
    </w:p>
    <w:p w14:paraId="7B4160EF" w14:textId="36835CCE"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gli esami di Stato;</w:t>
      </w:r>
    </w:p>
    <w:p w14:paraId="1630B992" w14:textId="0313C6E6"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la mobilità in entrata e in uscita;</w:t>
      </w:r>
    </w:p>
    <w:p w14:paraId="664BDC8B" w14:textId="68F54C9B"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i procedimenti disciplinari a carico degli studenti;</w:t>
      </w:r>
    </w:p>
    <w:p w14:paraId="0758BDC8" w14:textId="58B66697"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i rapporti per stage e tirocini;</w:t>
      </w:r>
    </w:p>
    <w:p w14:paraId="727549BD" w14:textId="43BD5997"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iscrizioni e il rilascio degli attestati dei partecipanti agli eventi ECM e ai corsi di formazione permanente che non rilasciano CFU;</w:t>
      </w:r>
    </w:p>
    <w:p w14:paraId="189ADEAF" w14:textId="21864061"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i contratti di collaborazione nell'ambito dei progetti formativi di Ateneo (a esclusione dei Corsi di Studio e delle </w:t>
      </w:r>
      <w:proofErr w:type="spellStart"/>
      <w:r w:rsidRPr="0017260E">
        <w:rPr>
          <w:rFonts w:asciiTheme="majorHAnsi" w:hAnsiTheme="majorHAnsi" w:cs="Times"/>
          <w:color w:val="191919"/>
          <w:sz w:val="18"/>
          <w:szCs w:val="18"/>
          <w:lang w:val="it-IT" w:eastAsia="it-IT"/>
        </w:rPr>
        <w:t>summer</w:t>
      </w:r>
      <w:proofErr w:type="spellEnd"/>
      <w:r w:rsidRPr="0017260E">
        <w:rPr>
          <w:rFonts w:asciiTheme="majorHAnsi" w:hAnsiTheme="majorHAnsi" w:cs="Times"/>
          <w:color w:val="191919"/>
          <w:sz w:val="18"/>
          <w:szCs w:val="18"/>
          <w:lang w:val="it-IT" w:eastAsia="it-IT"/>
        </w:rPr>
        <w:t xml:space="preserve"> </w:t>
      </w:r>
      <w:proofErr w:type="spellStart"/>
      <w:r w:rsidRPr="0017260E">
        <w:rPr>
          <w:rFonts w:asciiTheme="majorHAnsi" w:hAnsiTheme="majorHAnsi" w:cs="Times"/>
          <w:color w:val="191919"/>
          <w:sz w:val="18"/>
          <w:szCs w:val="18"/>
          <w:lang w:val="it-IT" w:eastAsia="it-IT"/>
        </w:rPr>
        <w:t>school</w:t>
      </w:r>
      <w:proofErr w:type="spellEnd"/>
      <w:r w:rsidRPr="0017260E">
        <w:rPr>
          <w:rFonts w:asciiTheme="majorHAnsi" w:hAnsiTheme="majorHAnsi" w:cs="Times"/>
          <w:color w:val="191919"/>
          <w:sz w:val="18"/>
          <w:szCs w:val="18"/>
          <w:lang w:val="it-IT" w:eastAsia="it-IT"/>
        </w:rPr>
        <w:t>);</w:t>
      </w:r>
    </w:p>
    <w:p w14:paraId="085D9F58" w14:textId="7378AA9C"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convenzioni didattiche, di co-tutela, ricerca e finanziamento;</w:t>
      </w:r>
    </w:p>
    <w:p w14:paraId="0AB69630" w14:textId="6C999022"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la procedura di accreditamento dei corsi di studio;</w:t>
      </w:r>
    </w:p>
    <w:p w14:paraId="19AC7127" w14:textId="65F2A6B6"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le attività di </w:t>
      </w:r>
      <w:proofErr w:type="spellStart"/>
      <w:r w:rsidRPr="0017260E">
        <w:rPr>
          <w:rFonts w:asciiTheme="majorHAnsi" w:hAnsiTheme="majorHAnsi" w:cs="Times"/>
          <w:color w:val="191919"/>
          <w:sz w:val="18"/>
          <w:szCs w:val="18"/>
          <w:lang w:val="it-IT" w:eastAsia="it-IT"/>
        </w:rPr>
        <w:t>placement</w:t>
      </w:r>
      <w:proofErr w:type="spellEnd"/>
      <w:r w:rsidRPr="0017260E">
        <w:rPr>
          <w:rFonts w:asciiTheme="majorHAnsi" w:hAnsiTheme="majorHAnsi" w:cs="Times"/>
          <w:color w:val="191919"/>
          <w:sz w:val="18"/>
          <w:szCs w:val="18"/>
          <w:lang w:val="it-IT" w:eastAsia="it-IT"/>
        </w:rPr>
        <w:t xml:space="preserve"> relative agli iscritti ai corsi di dottorato di ricerca;</w:t>
      </w:r>
    </w:p>
    <w:p w14:paraId="077DA41D" w14:textId="394FF2AB"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comunicazioni inerenti attività formative, didattiche ed eventi organizzati dall’Ateneo;</w:t>
      </w:r>
    </w:p>
    <w:p w14:paraId="7A0D8FD3" w14:textId="2EF4705A"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indagini statistiche e/o di valutazione dei corsi promosse da MIUR, ANVUR, ISTAT;</w:t>
      </w:r>
    </w:p>
    <w:p w14:paraId="755380B1" w14:textId="47F1E5D6"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le segnalazioni di opportunità, eventi, attività formative promosse da altri enti.</w:t>
      </w:r>
    </w:p>
    <w:p w14:paraId="41C2C42C" w14:textId="77777777" w:rsidR="003025C8" w:rsidRPr="0017260E" w:rsidRDefault="003025C8" w:rsidP="003025C8">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A chi possiamo comunicare i suoi dati?</w:t>
      </w:r>
    </w:p>
    <w:p w14:paraId="67EC9D51" w14:textId="77777777" w:rsidR="003025C8" w:rsidRPr="0017260E" w:rsidRDefault="003025C8" w:rsidP="003025C8">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 xml:space="preserve">I suoi dati sono trattati dai soggetti afferenti alle strutture dell’Ateneo autorizzati dal Titolare al trattamento, in relazione alle loro funzioni e competenze. </w:t>
      </w:r>
    </w:p>
    <w:p w14:paraId="7B5C1FF6" w14:textId="77777777" w:rsidR="003025C8" w:rsidRPr="0017260E" w:rsidRDefault="003025C8" w:rsidP="003025C8">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 xml:space="preserve">Inoltre, il Titolare potrà comunicare i suoi dati personali all’esterno ai seguenti soggetti terzi, perché la loro attività è necessaria al conseguimento delle finalità sopra indicate, anche rispetto alle funzioni loro attribuite dalla legge: </w:t>
      </w:r>
    </w:p>
    <w:p w14:paraId="7B1E9195" w14:textId="3026CE3D"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MIUR - Ministero dell’Università e della Ricerca;</w:t>
      </w:r>
    </w:p>
    <w:p w14:paraId="5EC3FFAE" w14:textId="4E352E63"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CUN - Consiglio Universitario Nazionale;</w:t>
      </w:r>
    </w:p>
    <w:p w14:paraId="2034AE79" w14:textId="4A1622B5"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ANVUR - Agenzia Nazionale di Valutazione del Sistema Universitario e della Ricerca;</w:t>
      </w:r>
    </w:p>
    <w:p w14:paraId="20161FE4" w14:textId="09BB5895"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MEF - Ministero dell’Economia e delle Finanze;</w:t>
      </w:r>
    </w:p>
    <w:p w14:paraId="0BD22FB2" w14:textId="56A4C690"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ISTAT - Istituto Nazionale di Statistica;</w:t>
      </w:r>
    </w:p>
    <w:p w14:paraId="197C662E" w14:textId="28380716"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CRUI - Conferenza dei Rettori delle Università Italiane;</w:t>
      </w:r>
    </w:p>
    <w:p w14:paraId="5468B41F" w14:textId="2C8C7F33"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Ministero della Salute;</w:t>
      </w:r>
    </w:p>
    <w:p w14:paraId="4FD2F90E" w14:textId="4A3D272F"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Amministrazioni certificanti, in sede di controllo delle dichiarazioni sostitutive rese ai fini del DPR n. 445/2000;</w:t>
      </w:r>
    </w:p>
    <w:p w14:paraId="6BA96839" w14:textId="365E0951"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Enti pubblici, ai fini dell’attribuzione di eventuali sussidi, contributi o altri benefici, anche a favore di particolari categorie di studenti;</w:t>
      </w:r>
    </w:p>
    <w:p w14:paraId="5D104040" w14:textId="49EFDC84"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Enti pubblici e privati, anche di Paesi terzi, nonché soggetti privati con i quali risulti sussistente un rapporto legato alla formazione o al finanziamento della stessa;</w:t>
      </w:r>
    </w:p>
    <w:p w14:paraId="537DC6AB" w14:textId="573D62CF"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Avvocatura dello Stato, Ministero degli Affari Esteri e della Cooperazione Internazionale, Questure, Prefetture, Ambasciate, Procura della Repubblica, Ministero degli Interni, relativamente a permessi di soggiorno o al riconoscimento di particolari status dello studente;</w:t>
      </w:r>
    </w:p>
    <w:p w14:paraId="1B3B6BC9" w14:textId="09064719" w:rsidR="0058464C" w:rsidRPr="0017260E" w:rsidRDefault="0058464C" w:rsidP="0058464C">
      <w:pPr>
        <w:pStyle w:val="Paragrafoelenco"/>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Regione, altri operatori pubblici e privati accreditati o autorizzati e potenziali</w:t>
      </w:r>
    </w:p>
    <w:p w14:paraId="51A2B371" w14:textId="77777777"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datori di lavoro, ai fini dell’orientamento e inserimento nel mondo del lavoro (ai sensi della legge 30/2003, sulla riforma del </w:t>
      </w:r>
      <w:r w:rsidRPr="0017260E">
        <w:rPr>
          <w:rFonts w:asciiTheme="majorHAnsi" w:hAnsiTheme="majorHAnsi" w:cs="Times"/>
          <w:color w:val="191919"/>
          <w:sz w:val="18"/>
          <w:szCs w:val="18"/>
          <w:lang w:val="it-IT" w:eastAsia="it-IT"/>
        </w:rPr>
        <w:lastRenderedPageBreak/>
        <w:t>mercato del lavoro, e successive attuazioni);</w:t>
      </w:r>
    </w:p>
    <w:p w14:paraId="69CAE372" w14:textId="33A87B4B"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Enti di assicurazione e </w:t>
      </w:r>
      <w:proofErr w:type="spellStart"/>
      <w:r w:rsidRPr="0017260E">
        <w:rPr>
          <w:rFonts w:asciiTheme="majorHAnsi" w:hAnsiTheme="majorHAnsi" w:cs="Times"/>
          <w:color w:val="191919"/>
          <w:sz w:val="18"/>
          <w:szCs w:val="18"/>
          <w:lang w:val="it-IT" w:eastAsia="it-IT"/>
        </w:rPr>
        <w:t>Inail</w:t>
      </w:r>
      <w:proofErr w:type="spellEnd"/>
      <w:r w:rsidRPr="0017260E">
        <w:rPr>
          <w:rFonts w:asciiTheme="majorHAnsi" w:hAnsiTheme="majorHAnsi" w:cs="Times"/>
          <w:color w:val="191919"/>
          <w:sz w:val="18"/>
          <w:szCs w:val="18"/>
          <w:lang w:val="it-IT" w:eastAsia="it-IT"/>
        </w:rPr>
        <w:t>, per gli adempimenti relativi alle assicurazioni ed alla gestione infortuni;</w:t>
      </w:r>
    </w:p>
    <w:p w14:paraId="27846DBF" w14:textId="56AE6E84"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Istituti universitari ed accademici, anche stranieri ed extracomunitari per gli adempimenti e le attività dirette a favorire la mobilità internazionale degli studenti e per la gestione dei trasferimenti;</w:t>
      </w:r>
    </w:p>
    <w:p w14:paraId="1E73105B" w14:textId="4FBA0D3C"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Università ed Enti Accademici stranieri ed enti pubblici e privati, nell’ambito delle convenzioni che prevedono l’istituzione di corsi di studio con titoli congiunti, doppi o multipli o di supervisione congiunta della tesi;</w:t>
      </w:r>
    </w:p>
    <w:p w14:paraId="3F472FFA" w14:textId="4856E1D4"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Personale dell’Ateneo per svolgere attività di ricerca finalizzate ad analizzare possibili miglioramenti dei servizi, in una forma che non consenta la diretta identificazione dell’interessato;</w:t>
      </w:r>
    </w:p>
    <w:p w14:paraId="29085726" w14:textId="0D8014D8"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Altri soggetti pubblici o privati ai quali l’Ateneo affida dei servizi di propria competenza, nei limiti previsti dalla legge, in out-</w:t>
      </w:r>
      <w:proofErr w:type="spellStart"/>
      <w:r w:rsidRPr="0017260E">
        <w:rPr>
          <w:rFonts w:asciiTheme="majorHAnsi" w:hAnsiTheme="majorHAnsi" w:cs="Times"/>
          <w:color w:val="191919"/>
          <w:sz w:val="18"/>
          <w:szCs w:val="18"/>
          <w:lang w:val="it-IT" w:eastAsia="it-IT"/>
        </w:rPr>
        <w:t>sourcing</w:t>
      </w:r>
      <w:proofErr w:type="spellEnd"/>
      <w:r w:rsidRPr="0017260E">
        <w:rPr>
          <w:rFonts w:asciiTheme="majorHAnsi" w:hAnsiTheme="majorHAnsi" w:cs="Times"/>
          <w:color w:val="191919"/>
          <w:sz w:val="18"/>
          <w:szCs w:val="18"/>
          <w:lang w:val="it-IT" w:eastAsia="it-IT"/>
        </w:rPr>
        <w:t xml:space="preserve"> o con i quali sono poste in essere delle convenzioni o degli accordi;</w:t>
      </w:r>
    </w:p>
    <w:p w14:paraId="400411AA" w14:textId="1E716885"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Ordini Professionali, associazioni di categoria, e Collegi per gli adempimenti connessi agli Esami di Stato;</w:t>
      </w:r>
    </w:p>
    <w:p w14:paraId="77267DD2" w14:textId="577F8503"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Autorità giudiziaria, per la individuazione e/o la prevenzione dei reati;</w:t>
      </w:r>
    </w:p>
    <w:p w14:paraId="1AB5E40B" w14:textId="112FD878"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Soggetti privati, anche stranieri, su richiesta proveniente dallo stesso interessato, per confermare la presenza di eventuali titoli o requisiti, con lo scopo di agevolare l'orientamento, la formazione e l'inserimento professionale in conformità all’art. 96 del D.lgs. 196/03;</w:t>
      </w:r>
    </w:p>
    <w:p w14:paraId="4EFA2C1F" w14:textId="1415F64C"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Agenzia delle Entrate, per gli adempimenti fiscali previsti dalla legge e la richiesta dell’attribuzione dei codici fiscali a studenti stranieri;</w:t>
      </w:r>
    </w:p>
    <w:p w14:paraId="6E7B8EF4" w14:textId="28A68E22"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Medico Competente per visite di idoneità e sorveglianza sanitaria;</w:t>
      </w:r>
    </w:p>
    <w:p w14:paraId="152823D9" w14:textId="696691C8"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Medici di Base, per gli adempimenti connessi all’espletamento degli esami di Stato di Medico Chirurgo;</w:t>
      </w:r>
    </w:p>
    <w:p w14:paraId="3FF40364" w14:textId="3726E55E"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CINECA;</w:t>
      </w:r>
    </w:p>
    <w:p w14:paraId="0F32D8B7" w14:textId="594EF1C5"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CNUDD - Conferenza Nazionale Universitaria dei Delegati per la Disabilità;</w:t>
      </w:r>
    </w:p>
    <w:p w14:paraId="2CB09F9A" w14:textId="224DB8A7"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 xml:space="preserve">CALD (Coordinamento Atenei Lombardi per la disabilità e i </w:t>
      </w:r>
      <w:proofErr w:type="spellStart"/>
      <w:r w:rsidRPr="0017260E">
        <w:rPr>
          <w:rFonts w:asciiTheme="majorHAnsi" w:hAnsiTheme="majorHAnsi" w:cs="Times"/>
          <w:color w:val="191919"/>
          <w:sz w:val="18"/>
          <w:szCs w:val="18"/>
          <w:lang w:val="it-IT" w:eastAsia="it-IT"/>
        </w:rPr>
        <w:t>dsa</w:t>
      </w:r>
      <w:proofErr w:type="spellEnd"/>
      <w:r w:rsidRPr="0017260E">
        <w:rPr>
          <w:rFonts w:asciiTheme="majorHAnsi" w:hAnsiTheme="majorHAnsi" w:cs="Times"/>
          <w:color w:val="191919"/>
          <w:sz w:val="18"/>
          <w:szCs w:val="18"/>
          <w:lang w:val="it-IT" w:eastAsia="it-IT"/>
        </w:rPr>
        <w:t>);</w:t>
      </w:r>
    </w:p>
    <w:p w14:paraId="0EE7967D" w14:textId="6586BB53"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Presidenza del Consiglio dei Ministri – Ufficio per il Servizio civile Nazionale;</w:t>
      </w:r>
    </w:p>
    <w:p w14:paraId="6584EE15" w14:textId="77897053"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Collaboratori esterni Tutor didattici;</w:t>
      </w:r>
    </w:p>
    <w:p w14:paraId="37AE9011" w14:textId="70B93CAC"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Personale infermieristico</w:t>
      </w:r>
    </w:p>
    <w:p w14:paraId="3ED9C05B" w14:textId="5D059701"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Consorzio interuniversitario Alma Laurea;</w:t>
      </w:r>
    </w:p>
    <w:p w14:paraId="42B53747" w14:textId="6BE77126"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Associazioni studentesche accreditate per servizi a supporto della mobilità internazionale;</w:t>
      </w:r>
    </w:p>
    <w:p w14:paraId="3D167EED" w14:textId="34DD1F64" w:rsidR="0058464C" w:rsidRPr="0017260E" w:rsidRDefault="0058464C" w:rsidP="0058464C">
      <w:pPr>
        <w:pStyle w:val="Paragrafoelenco"/>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Times"/>
          <w:color w:val="191919"/>
          <w:sz w:val="18"/>
          <w:szCs w:val="18"/>
          <w:lang w:val="it-IT" w:eastAsia="it-IT"/>
        </w:rPr>
      </w:pPr>
      <w:r w:rsidRPr="0017260E">
        <w:rPr>
          <w:rFonts w:asciiTheme="majorHAnsi" w:hAnsiTheme="majorHAnsi" w:cs="Times"/>
          <w:color w:val="191919"/>
          <w:sz w:val="18"/>
          <w:szCs w:val="18"/>
          <w:lang w:val="it-IT" w:eastAsia="it-IT"/>
        </w:rPr>
        <w:t>PRAP – Provveditorato Regionale Amministrazione Penitenziaria.</w:t>
      </w:r>
    </w:p>
    <w:p w14:paraId="1B71E92D" w14:textId="77777777" w:rsidR="0058464C" w:rsidRPr="0017260E" w:rsidRDefault="0058464C" w:rsidP="007F4D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eastAsia="Arial" w:hAnsiTheme="majorHAnsi"/>
          <w:sz w:val="18"/>
          <w:szCs w:val="18"/>
          <w:lang w:val="it-IT"/>
        </w:rPr>
      </w:pPr>
      <w:r w:rsidRPr="0017260E">
        <w:rPr>
          <w:rFonts w:asciiTheme="majorHAnsi" w:eastAsia="Arial" w:hAnsiTheme="majorHAnsi"/>
          <w:sz w:val="18"/>
          <w:szCs w:val="18"/>
          <w:lang w:val="it-IT"/>
        </w:rPr>
        <w:t>Non è previsto il trasferimento dei dati in territori extra-UE o ad organizzazioni internazionali. Nel caso se ne verificasse l’esigenza, in primo luogo le sarà fornita un’informativa specifica e, nel caso in cui per il Paese di destinazione non sia stata emanata una decisione di adeguatezza, oppure non siano disponibili adeguate garanzie di protezione, le verrà richiesto il consenso per procedere con il trasferimento.</w:t>
      </w:r>
    </w:p>
    <w:p w14:paraId="1AC63ED8" w14:textId="77777777" w:rsidR="0058464C" w:rsidRPr="0017260E" w:rsidRDefault="0058464C" w:rsidP="0058464C">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È obbligato a comunicarci i suoi dati?</w:t>
      </w:r>
    </w:p>
    <w:p w14:paraId="42659F10" w14:textId="77777777" w:rsidR="0058464C" w:rsidRPr="0017260E" w:rsidRDefault="0058464C" w:rsidP="0058464C">
      <w:pPr>
        <w:jc w:val="both"/>
        <w:rPr>
          <w:rFonts w:asciiTheme="majorHAnsi" w:eastAsia="Arial" w:hAnsiTheme="majorHAnsi"/>
          <w:sz w:val="18"/>
          <w:szCs w:val="18"/>
          <w:lang w:val="it-IT"/>
        </w:rPr>
      </w:pPr>
      <w:r w:rsidRPr="0017260E">
        <w:rPr>
          <w:rFonts w:asciiTheme="majorHAnsi" w:eastAsia="Arial" w:hAnsiTheme="majorHAnsi"/>
          <w:sz w:val="18"/>
          <w:szCs w:val="18"/>
          <w:lang w:val="it-IT"/>
        </w:rPr>
        <w:t>Sì, perché in caso di rifiuto, l’Università non potrà procedere nelle specifiche attività e assolvere le richieste avanzate.  Non è invece necessario esprimere formalmente il proprio consenso al trattamento dei dati.</w:t>
      </w:r>
    </w:p>
    <w:p w14:paraId="3F46CE28" w14:textId="77777777" w:rsidR="0058464C" w:rsidRPr="0017260E" w:rsidRDefault="0058464C" w:rsidP="0058464C">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Per quanto tempo verranno conservati i suoi dati?</w:t>
      </w:r>
    </w:p>
    <w:p w14:paraId="1A5FA1C9" w14:textId="77777777" w:rsidR="0058464C" w:rsidRPr="0017260E" w:rsidRDefault="0058464C" w:rsidP="0058464C">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Se i suoi dati personali sono contenuti nelle banche dati del Titolare, sono conservati illimitatamente.</w:t>
      </w:r>
    </w:p>
    <w:p w14:paraId="61CE59E9" w14:textId="77777777" w:rsidR="0058464C" w:rsidRPr="0017260E" w:rsidRDefault="0058464C" w:rsidP="0058464C">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Se i suoi dati personali sono contenuti in documenti analogici e/o digitali prodotti o posseduti dal Titolare, sono soggetti ai tempi di conservazione previsti dalla normativa; le diverse tempistiche sono indicate nelle “Linee guida per lo scarto dei documenti analogici e digitali” consultabile dal sito internet di Ateneo.</w:t>
      </w:r>
    </w:p>
    <w:p w14:paraId="445C1AD5" w14:textId="77777777" w:rsidR="0058464C" w:rsidRPr="0017260E" w:rsidRDefault="0058464C" w:rsidP="0058464C">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I log di autenticazione, ove presenti, verranno cancellati dopo 180 giorni.</w:t>
      </w:r>
    </w:p>
    <w:p w14:paraId="250A28ED" w14:textId="77777777" w:rsidR="0058464C" w:rsidRPr="0017260E" w:rsidRDefault="0058464C" w:rsidP="0058464C">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Quali sono i suoi diritti e come può esercitarli?</w:t>
      </w:r>
    </w:p>
    <w:p w14:paraId="11D0C5DF" w14:textId="77777777" w:rsidR="0058464C" w:rsidRPr="0017260E" w:rsidRDefault="0058464C" w:rsidP="0058464C">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Ha il diritto di:</w:t>
      </w:r>
    </w:p>
    <w:p w14:paraId="1143B137" w14:textId="77777777" w:rsidR="0058464C" w:rsidRPr="0017260E" w:rsidRDefault="0058464C" w:rsidP="0017260E">
      <w:pPr>
        <w:pStyle w:val="Paragrafoelenco"/>
        <w:numPr>
          <w:ilvl w:val="0"/>
          <w:numId w:val="18"/>
        </w:numPr>
        <w:pBdr>
          <w:bar w:val="none" w:sz="0" w:color="auto"/>
        </w:pBd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accedere ai suoi dati personali;</w:t>
      </w:r>
    </w:p>
    <w:p w14:paraId="6CF23D1B" w14:textId="77777777" w:rsidR="0058464C" w:rsidRPr="0017260E" w:rsidRDefault="0058464C" w:rsidP="0017260E">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ottenere la rettifica o la cancellazione dei dati o la limitazione del relativo trattamento;</w:t>
      </w:r>
    </w:p>
    <w:p w14:paraId="241F2281" w14:textId="77777777" w:rsidR="0058464C" w:rsidRPr="0017260E" w:rsidRDefault="0058464C" w:rsidP="0017260E">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se i dati sono in formato elettronico, richiederne la portabilità;</w:t>
      </w:r>
    </w:p>
    <w:p w14:paraId="597B85B4" w14:textId="77777777" w:rsidR="0058464C" w:rsidRPr="0017260E" w:rsidRDefault="0058464C" w:rsidP="0017260E">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opporsi al trattamento;</w:t>
      </w:r>
    </w:p>
    <w:p w14:paraId="72C5383C" w14:textId="77777777" w:rsidR="0058464C" w:rsidRPr="0017260E" w:rsidRDefault="0058464C" w:rsidP="0017260E">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proporre reclamo all'autorità di controllo.</w:t>
      </w:r>
    </w:p>
    <w:p w14:paraId="130B3A94" w14:textId="77777777" w:rsidR="0058464C" w:rsidRPr="0017260E" w:rsidRDefault="0058464C" w:rsidP="0058464C">
      <w:pPr>
        <w:pStyle w:val="Paragrafoelenco"/>
        <w:ind w:left="0"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Può far valere i suoi diritti rivolgendosi al Titolare e/o al RPD;</w:t>
      </w:r>
      <w:r w:rsidRPr="0017260E">
        <w:rPr>
          <w:rFonts w:asciiTheme="majorHAnsi" w:eastAsia="Arial" w:hAnsiTheme="majorHAnsi"/>
          <w:b/>
          <w:sz w:val="18"/>
          <w:szCs w:val="18"/>
          <w:lang w:val="it-IT"/>
        </w:rPr>
        <w:t xml:space="preserve"> </w:t>
      </w:r>
      <w:r w:rsidRPr="0017260E">
        <w:rPr>
          <w:rFonts w:asciiTheme="majorHAnsi" w:eastAsia="Arial" w:hAnsiTheme="majorHAnsi"/>
          <w:sz w:val="18"/>
          <w:szCs w:val="18"/>
          <w:lang w:val="it-IT"/>
        </w:rPr>
        <w:t xml:space="preserve">il Titolare è tenuto a risponderle entro 30 giorni dalla data di ricezione della richiesta, (termine che può essere esteso fino a 90 giorni in caso di particolare complessità dell’istanza). </w:t>
      </w:r>
    </w:p>
    <w:p w14:paraId="30D2FF15" w14:textId="77777777" w:rsidR="0058464C" w:rsidRPr="0017260E" w:rsidRDefault="0058464C" w:rsidP="0058464C">
      <w:pPr>
        <w:ind w:right="135"/>
        <w:jc w:val="both"/>
        <w:rPr>
          <w:rFonts w:asciiTheme="majorHAnsi" w:eastAsia="Arial" w:hAnsiTheme="majorHAnsi"/>
          <w:sz w:val="18"/>
          <w:szCs w:val="18"/>
          <w:lang w:val="it-IT"/>
        </w:rPr>
      </w:pPr>
      <w:r w:rsidRPr="0017260E">
        <w:rPr>
          <w:rFonts w:asciiTheme="majorHAnsi" w:eastAsia="Arial" w:hAnsiTheme="majorHAnsi"/>
          <w:sz w:val="18"/>
          <w:szCs w:val="18"/>
          <w:lang w:val="it-IT"/>
        </w:rPr>
        <w:t>Nel caso ritenga che il trattamento dei dati che la riguardano non sia conforme alle disposizioni vigenti ovvero se la risposta ad un'istanza con cui ha esercitato uno o più dei diritti previsti dagli articoli 15-22 del GDPR non pervenga nei tempi indicati o non sia soddisfacente, può rivolgersi all'autorità giudiziaria o al Garante per la protezione dei dati personali.</w:t>
      </w:r>
    </w:p>
    <w:p w14:paraId="4A6FC29E" w14:textId="77777777" w:rsidR="0058464C" w:rsidRPr="0017260E" w:rsidRDefault="0058464C" w:rsidP="0058464C">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Sarà sottoposto a processi decisionali automatizzati?</w:t>
      </w:r>
    </w:p>
    <w:p w14:paraId="1CAE8DB8" w14:textId="77777777" w:rsidR="0017260E" w:rsidRPr="0017260E" w:rsidRDefault="0017260E" w:rsidP="0017260E">
      <w:pPr>
        <w:ind w:right="135"/>
        <w:jc w:val="both"/>
        <w:rPr>
          <w:rFonts w:asciiTheme="majorHAnsi" w:hAnsiTheme="majorHAnsi"/>
          <w:sz w:val="18"/>
          <w:szCs w:val="18"/>
          <w:lang w:val="it-IT"/>
        </w:rPr>
      </w:pPr>
      <w:r w:rsidRPr="0017260E">
        <w:rPr>
          <w:rFonts w:asciiTheme="majorHAnsi" w:hAnsiTheme="majorHAnsi"/>
          <w:sz w:val="18"/>
          <w:szCs w:val="18"/>
          <w:lang w:val="it-IT"/>
        </w:rPr>
        <w:t xml:space="preserve">No, non sarà sottoposto ad alcuna decisione basata unicamente su trattamenti automatizzati (compresa la </w:t>
      </w:r>
      <w:proofErr w:type="spellStart"/>
      <w:r w:rsidRPr="0017260E">
        <w:rPr>
          <w:rFonts w:asciiTheme="majorHAnsi" w:hAnsiTheme="majorHAnsi"/>
          <w:sz w:val="18"/>
          <w:szCs w:val="18"/>
          <w:lang w:val="it-IT"/>
        </w:rPr>
        <w:t>profilazione</w:t>
      </w:r>
      <w:proofErr w:type="spellEnd"/>
      <w:r w:rsidRPr="0017260E">
        <w:rPr>
          <w:rFonts w:asciiTheme="majorHAnsi" w:hAnsiTheme="majorHAnsi"/>
          <w:sz w:val="18"/>
          <w:szCs w:val="18"/>
          <w:lang w:val="it-IT"/>
        </w:rPr>
        <w:t>), a meno che lei non abbia per questo prestato esplicitamente il suo consenso.</w:t>
      </w:r>
    </w:p>
    <w:p w14:paraId="164AC136" w14:textId="77777777" w:rsidR="0017260E" w:rsidRPr="0017260E" w:rsidRDefault="0017260E" w:rsidP="0017260E">
      <w:pPr>
        <w:ind w:right="135"/>
        <w:jc w:val="both"/>
        <w:rPr>
          <w:rFonts w:asciiTheme="majorHAnsi" w:eastAsia="Arial" w:hAnsiTheme="majorHAnsi"/>
          <w:b/>
          <w:sz w:val="18"/>
          <w:szCs w:val="18"/>
          <w:lang w:val="it-IT"/>
        </w:rPr>
      </w:pPr>
      <w:r w:rsidRPr="0017260E">
        <w:rPr>
          <w:rFonts w:asciiTheme="majorHAnsi" w:eastAsia="Arial" w:hAnsiTheme="majorHAnsi"/>
          <w:b/>
          <w:sz w:val="18"/>
          <w:szCs w:val="18"/>
          <w:lang w:val="it-IT"/>
        </w:rPr>
        <w:t>I suoi dati sono al sicuro?</w:t>
      </w:r>
    </w:p>
    <w:p w14:paraId="68ADD945" w14:textId="148FF40A" w:rsidR="0017260E" w:rsidRPr="0017260E" w:rsidRDefault="0017260E" w:rsidP="0017260E">
      <w:pPr>
        <w:pStyle w:val="Corpo"/>
        <w:jc w:val="both"/>
        <w:rPr>
          <w:rFonts w:asciiTheme="majorHAnsi" w:hAnsiTheme="majorHAnsi"/>
          <w:color w:val="222222"/>
          <w:sz w:val="18"/>
          <w:szCs w:val="18"/>
        </w:rPr>
      </w:pPr>
      <w:r w:rsidRPr="0017260E">
        <w:rPr>
          <w:rFonts w:asciiTheme="majorHAnsi" w:hAnsiTheme="majorHAnsi"/>
          <w:color w:val="222222"/>
          <w:sz w:val="18"/>
          <w:szCs w:val="18"/>
        </w:rPr>
        <w:t>I suoi dati sono trattati in maniera lecita e corretta, adottando le opportune misure di sicurezza volte ad impedire accessi non autorizzati, divulgazione, modifica o distruzione non autorizzata degli stessi.</w:t>
      </w:r>
    </w:p>
    <w:p w14:paraId="7191CEA4" w14:textId="77777777" w:rsidR="0017260E" w:rsidRPr="0017260E" w:rsidRDefault="0017260E" w:rsidP="0017260E">
      <w:pPr>
        <w:pStyle w:val="Corpo"/>
        <w:jc w:val="both"/>
        <w:rPr>
          <w:rFonts w:asciiTheme="majorHAnsi" w:hAnsiTheme="majorHAnsi"/>
          <w:color w:val="222222"/>
          <w:sz w:val="18"/>
          <w:szCs w:val="18"/>
        </w:rPr>
      </w:pPr>
    </w:p>
    <w:p w14:paraId="67650BED" w14:textId="27354F37" w:rsidR="003D3783" w:rsidRPr="0017260E" w:rsidRDefault="00DA12AD" w:rsidP="0017260E">
      <w:pPr>
        <w:pStyle w:val="Corpo"/>
        <w:jc w:val="both"/>
        <w:rPr>
          <w:rFonts w:asciiTheme="majorHAnsi" w:hAnsiTheme="majorHAnsi"/>
          <w:i/>
          <w:iCs/>
          <w:sz w:val="18"/>
          <w:szCs w:val="18"/>
        </w:rPr>
      </w:pPr>
      <w:r w:rsidRPr="0017260E">
        <w:rPr>
          <w:rFonts w:asciiTheme="majorHAnsi" w:hAnsiTheme="majorHAnsi" w:cs="Times"/>
          <w:i/>
          <w:iCs/>
          <w:color w:val="191919"/>
          <w:sz w:val="18"/>
          <w:szCs w:val="18"/>
        </w:rPr>
        <w:t xml:space="preserve">La presente informativa è aggiornata al </w:t>
      </w:r>
      <w:r w:rsidR="0017260E" w:rsidRPr="0017260E">
        <w:rPr>
          <w:rFonts w:asciiTheme="majorHAnsi" w:hAnsiTheme="majorHAnsi"/>
          <w:i/>
          <w:iCs/>
          <w:color w:val="222222"/>
          <w:sz w:val="18"/>
          <w:szCs w:val="18"/>
        </w:rPr>
        <w:t>05/10/2021</w:t>
      </w:r>
      <w:r w:rsidRPr="0017260E">
        <w:rPr>
          <w:rFonts w:asciiTheme="majorHAnsi" w:hAnsiTheme="majorHAnsi" w:cs="Times"/>
          <w:i/>
          <w:iCs/>
          <w:color w:val="191919"/>
          <w:sz w:val="18"/>
          <w:szCs w:val="18"/>
        </w:rPr>
        <w:t>.</w:t>
      </w:r>
    </w:p>
    <w:sectPr w:rsidR="003D3783" w:rsidRPr="0017260E">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BE7E" w14:textId="77777777" w:rsidR="007011C0" w:rsidRDefault="007011C0">
      <w:r>
        <w:separator/>
      </w:r>
    </w:p>
  </w:endnote>
  <w:endnote w:type="continuationSeparator" w:id="0">
    <w:p w14:paraId="5E7806C7" w14:textId="77777777" w:rsidR="007011C0" w:rsidRDefault="0070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E2F42" w14:textId="77777777" w:rsidR="008D615F" w:rsidRDefault="008D615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BEB4D" w14:textId="77777777" w:rsidR="007011C0" w:rsidRDefault="007011C0">
      <w:r>
        <w:separator/>
      </w:r>
    </w:p>
  </w:footnote>
  <w:footnote w:type="continuationSeparator" w:id="0">
    <w:p w14:paraId="4A59D14D" w14:textId="77777777" w:rsidR="007011C0" w:rsidRDefault="0070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DBA5F" w14:textId="77777777" w:rsidR="008D615F" w:rsidRDefault="008D61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3EC"/>
    <w:multiLevelType w:val="hybridMultilevel"/>
    <w:tmpl w:val="FD787F0C"/>
    <w:lvl w:ilvl="0" w:tplc="C898035A">
      <w:numFmt w:val="bullet"/>
      <w:lvlText w:val=""/>
      <w:lvlJc w:val="left"/>
      <w:pPr>
        <w:ind w:left="720" w:hanging="360"/>
      </w:pPr>
      <w:rPr>
        <w:rFonts w:ascii="Helvetica" w:eastAsia="Arial Unicode MS" w:hAnsi="Helvetica" w:cs="Time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45EC"/>
    <w:multiLevelType w:val="hybridMultilevel"/>
    <w:tmpl w:val="9348B93A"/>
    <w:lvl w:ilvl="0" w:tplc="09985332">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61A10"/>
    <w:multiLevelType w:val="hybridMultilevel"/>
    <w:tmpl w:val="FFB424C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1A7A27"/>
    <w:multiLevelType w:val="hybridMultilevel"/>
    <w:tmpl w:val="E8A48F7E"/>
    <w:lvl w:ilvl="0" w:tplc="7EE0C77A">
      <w:start w:val="1"/>
      <w:numFmt w:val="bullet"/>
      <w:lvlText w:val=""/>
      <w:lvlJc w:val="left"/>
      <w:pPr>
        <w:ind w:left="57" w:hanging="57"/>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277985"/>
    <w:multiLevelType w:val="hybridMultilevel"/>
    <w:tmpl w:val="653E86E2"/>
    <w:lvl w:ilvl="0" w:tplc="CC149596">
      <w:start w:val="1"/>
      <w:numFmt w:val="bullet"/>
      <w:lvlText w:val=""/>
      <w:lvlJc w:val="left"/>
      <w:pPr>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B13989"/>
    <w:multiLevelType w:val="hybridMultilevel"/>
    <w:tmpl w:val="E1949E4E"/>
    <w:lvl w:ilvl="0" w:tplc="4402746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D4974"/>
    <w:multiLevelType w:val="hybridMultilevel"/>
    <w:tmpl w:val="93C2F652"/>
    <w:lvl w:ilvl="0" w:tplc="673018CC">
      <w:start w:val="1"/>
      <w:numFmt w:val="bullet"/>
      <w:lvlText w:val=""/>
      <w:lvlJc w:val="left"/>
      <w:pPr>
        <w:ind w:left="284" w:hanging="284"/>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57B18B8"/>
    <w:multiLevelType w:val="hybridMultilevel"/>
    <w:tmpl w:val="FBF46D06"/>
    <w:lvl w:ilvl="0" w:tplc="036213E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CC3138"/>
    <w:multiLevelType w:val="hybridMultilevel"/>
    <w:tmpl w:val="BE625F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4E5F13"/>
    <w:multiLevelType w:val="hybridMultilevel"/>
    <w:tmpl w:val="33F6EE5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6C4C3C"/>
    <w:multiLevelType w:val="hybridMultilevel"/>
    <w:tmpl w:val="FDAA02BA"/>
    <w:lvl w:ilvl="0" w:tplc="4402746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E76A5A"/>
    <w:multiLevelType w:val="hybridMultilevel"/>
    <w:tmpl w:val="1496252E"/>
    <w:lvl w:ilvl="0" w:tplc="BA224B10">
      <w:numFmt w:val="bullet"/>
      <w:lvlText w:val=""/>
      <w:lvlJc w:val="left"/>
      <w:pPr>
        <w:ind w:left="720" w:hanging="360"/>
      </w:pPr>
      <w:rPr>
        <w:rFonts w:ascii="Helvetica" w:eastAsia="Arial Unicode MS" w:hAnsi="Helvetica"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12E7A"/>
    <w:multiLevelType w:val="hybridMultilevel"/>
    <w:tmpl w:val="7E4E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369FC"/>
    <w:multiLevelType w:val="hybridMultilevel"/>
    <w:tmpl w:val="593E0712"/>
    <w:lvl w:ilvl="0" w:tplc="4C98CF7E">
      <w:start w:val="1"/>
      <w:numFmt w:val="bullet"/>
      <w:lvlText w:val=""/>
      <w:lvlJc w:val="left"/>
      <w:pPr>
        <w:tabs>
          <w:tab w:val="num" w:pos="227"/>
        </w:tabs>
        <w:ind w:left="0" w:firstLine="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095C49"/>
    <w:multiLevelType w:val="hybridMultilevel"/>
    <w:tmpl w:val="33AC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E411B"/>
    <w:multiLevelType w:val="hybridMultilevel"/>
    <w:tmpl w:val="CB88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10531"/>
    <w:multiLevelType w:val="hybridMultilevel"/>
    <w:tmpl w:val="B276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D159E"/>
    <w:multiLevelType w:val="hybridMultilevel"/>
    <w:tmpl w:val="15220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3"/>
  </w:num>
  <w:num w:numId="4">
    <w:abstractNumId w:val="13"/>
  </w:num>
  <w:num w:numId="5">
    <w:abstractNumId w:val="12"/>
  </w:num>
  <w:num w:numId="6">
    <w:abstractNumId w:val="4"/>
  </w:num>
  <w:num w:numId="7">
    <w:abstractNumId w:val="1"/>
  </w:num>
  <w:num w:numId="8">
    <w:abstractNumId w:val="9"/>
  </w:num>
  <w:num w:numId="9">
    <w:abstractNumId w:val="2"/>
  </w:num>
  <w:num w:numId="10">
    <w:abstractNumId w:val="8"/>
  </w:num>
  <w:num w:numId="11">
    <w:abstractNumId w:val="14"/>
  </w:num>
  <w:num w:numId="12">
    <w:abstractNumId w:val="15"/>
  </w:num>
  <w:num w:numId="13">
    <w:abstractNumId w:val="11"/>
  </w:num>
  <w:num w:numId="14">
    <w:abstractNumId w:val="6"/>
  </w:num>
  <w:num w:numId="15">
    <w:abstractNumId w:val="5"/>
  </w:num>
  <w:num w:numId="16">
    <w:abstractNumId w:val="1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83"/>
    <w:rsid w:val="000015F9"/>
    <w:rsid w:val="00037488"/>
    <w:rsid w:val="00042E99"/>
    <w:rsid w:val="00062346"/>
    <w:rsid w:val="00094FB4"/>
    <w:rsid w:val="000A3060"/>
    <w:rsid w:val="000C2390"/>
    <w:rsid w:val="000D4880"/>
    <w:rsid w:val="000F29C3"/>
    <w:rsid w:val="0014616F"/>
    <w:rsid w:val="00161F79"/>
    <w:rsid w:val="0017260E"/>
    <w:rsid w:val="001810E2"/>
    <w:rsid w:val="001B4BFA"/>
    <w:rsid w:val="001B4F07"/>
    <w:rsid w:val="001C0BA0"/>
    <w:rsid w:val="001C78EA"/>
    <w:rsid w:val="00256B3E"/>
    <w:rsid w:val="002728B5"/>
    <w:rsid w:val="002774D6"/>
    <w:rsid w:val="002776D5"/>
    <w:rsid w:val="002A4262"/>
    <w:rsid w:val="002C27CE"/>
    <w:rsid w:val="002C2E21"/>
    <w:rsid w:val="002D1982"/>
    <w:rsid w:val="002F36C4"/>
    <w:rsid w:val="003025C8"/>
    <w:rsid w:val="00347C33"/>
    <w:rsid w:val="00355ABA"/>
    <w:rsid w:val="00393556"/>
    <w:rsid w:val="00394A7C"/>
    <w:rsid w:val="003C087F"/>
    <w:rsid w:val="003D3783"/>
    <w:rsid w:val="003F3F3B"/>
    <w:rsid w:val="00441D88"/>
    <w:rsid w:val="004423C2"/>
    <w:rsid w:val="00446580"/>
    <w:rsid w:val="00466D10"/>
    <w:rsid w:val="00474090"/>
    <w:rsid w:val="00476519"/>
    <w:rsid w:val="004B664F"/>
    <w:rsid w:val="004E0C7E"/>
    <w:rsid w:val="00502427"/>
    <w:rsid w:val="00510E3E"/>
    <w:rsid w:val="00514697"/>
    <w:rsid w:val="00561C86"/>
    <w:rsid w:val="0058464C"/>
    <w:rsid w:val="005970D2"/>
    <w:rsid w:val="005C2B37"/>
    <w:rsid w:val="005D54D2"/>
    <w:rsid w:val="00611334"/>
    <w:rsid w:val="00612BF6"/>
    <w:rsid w:val="00652220"/>
    <w:rsid w:val="006942C0"/>
    <w:rsid w:val="006968DB"/>
    <w:rsid w:val="006C7774"/>
    <w:rsid w:val="006F384D"/>
    <w:rsid w:val="007011C0"/>
    <w:rsid w:val="00714CA6"/>
    <w:rsid w:val="00717AD6"/>
    <w:rsid w:val="00745302"/>
    <w:rsid w:val="00770095"/>
    <w:rsid w:val="00786439"/>
    <w:rsid w:val="007B6B81"/>
    <w:rsid w:val="007C164B"/>
    <w:rsid w:val="007C4640"/>
    <w:rsid w:val="007F05C3"/>
    <w:rsid w:val="007F4D28"/>
    <w:rsid w:val="007F50F7"/>
    <w:rsid w:val="0080142A"/>
    <w:rsid w:val="0080282F"/>
    <w:rsid w:val="00802CA5"/>
    <w:rsid w:val="00810480"/>
    <w:rsid w:val="00817DB2"/>
    <w:rsid w:val="00827013"/>
    <w:rsid w:val="0085736E"/>
    <w:rsid w:val="008670CB"/>
    <w:rsid w:val="008D615F"/>
    <w:rsid w:val="00930DA2"/>
    <w:rsid w:val="0094394B"/>
    <w:rsid w:val="00954D4B"/>
    <w:rsid w:val="00960FFC"/>
    <w:rsid w:val="00993E8F"/>
    <w:rsid w:val="00995264"/>
    <w:rsid w:val="00A47C0A"/>
    <w:rsid w:val="00A5095E"/>
    <w:rsid w:val="00A600C9"/>
    <w:rsid w:val="00A63ACE"/>
    <w:rsid w:val="00A965AE"/>
    <w:rsid w:val="00AC0CAB"/>
    <w:rsid w:val="00AC3D60"/>
    <w:rsid w:val="00AD042D"/>
    <w:rsid w:val="00AD30A3"/>
    <w:rsid w:val="00AE62AE"/>
    <w:rsid w:val="00B15FF7"/>
    <w:rsid w:val="00B31901"/>
    <w:rsid w:val="00B56629"/>
    <w:rsid w:val="00B620DA"/>
    <w:rsid w:val="00B858E1"/>
    <w:rsid w:val="00BA0DCE"/>
    <w:rsid w:val="00C258F5"/>
    <w:rsid w:val="00CB1B7A"/>
    <w:rsid w:val="00D165C1"/>
    <w:rsid w:val="00D1780C"/>
    <w:rsid w:val="00D40772"/>
    <w:rsid w:val="00D45DE9"/>
    <w:rsid w:val="00D74539"/>
    <w:rsid w:val="00D80C5E"/>
    <w:rsid w:val="00D81E9F"/>
    <w:rsid w:val="00DA12AD"/>
    <w:rsid w:val="00DC06EE"/>
    <w:rsid w:val="00DC2BDA"/>
    <w:rsid w:val="00DE07DC"/>
    <w:rsid w:val="00DE6CAF"/>
    <w:rsid w:val="00DF466A"/>
    <w:rsid w:val="00E214DD"/>
    <w:rsid w:val="00E3128E"/>
    <w:rsid w:val="00E32CE4"/>
    <w:rsid w:val="00E80F8A"/>
    <w:rsid w:val="00EB52D2"/>
    <w:rsid w:val="00EC0202"/>
    <w:rsid w:val="00EF2EF6"/>
    <w:rsid w:val="00F12ADF"/>
    <w:rsid w:val="00F337B5"/>
    <w:rsid w:val="00F634F0"/>
    <w:rsid w:val="00FF7A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4E8B6"/>
  <w15:docId w15:val="{32738B6C-D413-D248-A8A6-1C229AF5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character" w:customStyle="1" w:styleId="Hyperlink0">
    <w:name w:val="Hyperlink.0"/>
    <w:basedOn w:val="Collegamentoipertestuale"/>
    <w:rPr>
      <w:u w:val="single"/>
    </w:rPr>
  </w:style>
  <w:style w:type="character" w:styleId="Rimandocommento">
    <w:name w:val="annotation reference"/>
    <w:basedOn w:val="Carpredefinitoparagrafo"/>
    <w:uiPriority w:val="99"/>
    <w:semiHidden/>
    <w:unhideWhenUsed/>
    <w:rsid w:val="00D45DE9"/>
    <w:rPr>
      <w:sz w:val="16"/>
      <w:szCs w:val="16"/>
    </w:rPr>
  </w:style>
  <w:style w:type="paragraph" w:styleId="Testocommento">
    <w:name w:val="annotation text"/>
    <w:basedOn w:val="Normale"/>
    <w:link w:val="TestocommentoCarattere"/>
    <w:uiPriority w:val="99"/>
    <w:semiHidden/>
    <w:unhideWhenUsed/>
    <w:rsid w:val="00D45DE9"/>
    <w:rPr>
      <w:sz w:val="20"/>
      <w:szCs w:val="20"/>
    </w:rPr>
  </w:style>
  <w:style w:type="character" w:customStyle="1" w:styleId="TestocommentoCarattere">
    <w:name w:val="Testo commento Carattere"/>
    <w:basedOn w:val="Carpredefinitoparagrafo"/>
    <w:link w:val="Testocommento"/>
    <w:uiPriority w:val="99"/>
    <w:semiHidden/>
    <w:rsid w:val="00D45DE9"/>
    <w:rPr>
      <w:lang w:val="en-US" w:eastAsia="en-US"/>
    </w:rPr>
  </w:style>
  <w:style w:type="paragraph" w:styleId="Soggettocommento">
    <w:name w:val="annotation subject"/>
    <w:basedOn w:val="Testocommento"/>
    <w:next w:val="Testocommento"/>
    <w:link w:val="SoggettocommentoCarattere"/>
    <w:uiPriority w:val="99"/>
    <w:semiHidden/>
    <w:unhideWhenUsed/>
    <w:rsid w:val="00D45DE9"/>
    <w:rPr>
      <w:b/>
      <w:bCs/>
    </w:rPr>
  </w:style>
  <w:style w:type="character" w:customStyle="1" w:styleId="SoggettocommentoCarattere">
    <w:name w:val="Soggetto commento Carattere"/>
    <w:basedOn w:val="TestocommentoCarattere"/>
    <w:link w:val="Soggettocommento"/>
    <w:uiPriority w:val="99"/>
    <w:semiHidden/>
    <w:rsid w:val="00D45DE9"/>
    <w:rPr>
      <w:b/>
      <w:bCs/>
      <w:lang w:val="en-US" w:eastAsia="en-US"/>
    </w:rPr>
  </w:style>
  <w:style w:type="paragraph" w:styleId="Testofumetto">
    <w:name w:val="Balloon Text"/>
    <w:basedOn w:val="Normale"/>
    <w:link w:val="TestofumettoCarattere"/>
    <w:uiPriority w:val="99"/>
    <w:semiHidden/>
    <w:unhideWhenUsed/>
    <w:rsid w:val="00D45DE9"/>
    <w:rPr>
      <w:sz w:val="18"/>
      <w:szCs w:val="18"/>
    </w:rPr>
  </w:style>
  <w:style w:type="character" w:customStyle="1" w:styleId="TestofumettoCarattere">
    <w:name w:val="Testo fumetto Carattere"/>
    <w:basedOn w:val="Carpredefinitoparagrafo"/>
    <w:link w:val="Testofumetto"/>
    <w:uiPriority w:val="99"/>
    <w:semiHidden/>
    <w:rsid w:val="00D45DE9"/>
    <w:rPr>
      <w:sz w:val="18"/>
      <w:szCs w:val="18"/>
      <w:lang w:val="en-US" w:eastAsia="en-US"/>
    </w:rPr>
  </w:style>
  <w:style w:type="paragraph" w:styleId="NormaleWeb">
    <w:name w:val="Normal (Web)"/>
    <w:basedOn w:val="Normale"/>
    <w:uiPriority w:val="99"/>
    <w:unhideWhenUsed/>
    <w:rsid w:val="000F2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UnresolvedMention">
    <w:name w:val="Unresolved Mention"/>
    <w:basedOn w:val="Carpredefinitoparagrafo"/>
    <w:uiPriority w:val="99"/>
    <w:semiHidden/>
    <w:unhideWhenUsed/>
    <w:rsid w:val="00B858E1"/>
    <w:rPr>
      <w:color w:val="605E5C"/>
      <w:shd w:val="clear" w:color="auto" w:fill="E1DFDD"/>
    </w:rPr>
  </w:style>
  <w:style w:type="paragraph" w:styleId="Paragrafoelenco">
    <w:name w:val="List Paragraph"/>
    <w:basedOn w:val="Normale"/>
    <w:uiPriority w:val="34"/>
    <w:qFormat/>
    <w:rsid w:val="00DC2BDA"/>
    <w:pPr>
      <w:ind w:left="720"/>
      <w:contextualSpacing/>
    </w:pPr>
  </w:style>
  <w:style w:type="paragraph" w:styleId="Sottotitolo">
    <w:name w:val="Subtitle"/>
    <w:basedOn w:val="Normale"/>
    <w:next w:val="Normale"/>
    <w:link w:val="SottotitoloCarattere"/>
    <w:rsid w:val="0017260E"/>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360" w:after="80" w:line="276" w:lineRule="auto"/>
    </w:pPr>
    <w:rPr>
      <w:rFonts w:ascii="Georgia" w:eastAsia="Georgia" w:hAnsi="Georgia" w:cs="Georgia"/>
      <w:i/>
      <w:color w:val="666666"/>
      <w:sz w:val="48"/>
      <w:szCs w:val="48"/>
      <w:bdr w:val="none" w:sz="0" w:space="0" w:color="auto"/>
      <w:lang w:val="it-IT" w:eastAsia="it-IT"/>
    </w:rPr>
  </w:style>
  <w:style w:type="character" w:customStyle="1" w:styleId="SottotitoloCarattere">
    <w:name w:val="Sottotitolo Carattere"/>
    <w:basedOn w:val="Carpredefinitoparagrafo"/>
    <w:link w:val="Sottotitolo"/>
    <w:rsid w:val="0017260E"/>
    <w:rPr>
      <w:rFonts w:ascii="Georgia" w:eastAsia="Georgia" w:hAnsi="Georgia" w:cs="Georgia"/>
      <w:i/>
      <w:color w:val="66666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7929">
      <w:bodyDiv w:val="1"/>
      <w:marLeft w:val="0"/>
      <w:marRight w:val="0"/>
      <w:marTop w:val="0"/>
      <w:marBottom w:val="0"/>
      <w:divBdr>
        <w:top w:val="none" w:sz="0" w:space="0" w:color="auto"/>
        <w:left w:val="none" w:sz="0" w:space="0" w:color="auto"/>
        <w:bottom w:val="none" w:sz="0" w:space="0" w:color="auto"/>
        <w:right w:val="none" w:sz="0" w:space="0" w:color="auto"/>
      </w:divBdr>
    </w:div>
    <w:div w:id="550927241">
      <w:bodyDiv w:val="1"/>
      <w:marLeft w:val="0"/>
      <w:marRight w:val="0"/>
      <w:marTop w:val="0"/>
      <w:marBottom w:val="0"/>
      <w:divBdr>
        <w:top w:val="none" w:sz="0" w:space="0" w:color="auto"/>
        <w:left w:val="none" w:sz="0" w:space="0" w:color="auto"/>
        <w:bottom w:val="none" w:sz="0" w:space="0" w:color="auto"/>
        <w:right w:val="none" w:sz="0" w:space="0" w:color="auto"/>
      </w:divBdr>
    </w:div>
    <w:div w:id="1013721696">
      <w:bodyDiv w:val="1"/>
      <w:marLeft w:val="0"/>
      <w:marRight w:val="0"/>
      <w:marTop w:val="0"/>
      <w:marBottom w:val="0"/>
      <w:divBdr>
        <w:top w:val="none" w:sz="0" w:space="0" w:color="auto"/>
        <w:left w:val="none" w:sz="0" w:space="0" w:color="auto"/>
        <w:bottom w:val="none" w:sz="0" w:space="0" w:color="auto"/>
        <w:right w:val="none" w:sz="0" w:space="0" w:color="auto"/>
      </w:divBdr>
    </w:div>
    <w:div w:id="1117984705">
      <w:bodyDiv w:val="1"/>
      <w:marLeft w:val="0"/>
      <w:marRight w:val="0"/>
      <w:marTop w:val="0"/>
      <w:marBottom w:val="0"/>
      <w:divBdr>
        <w:top w:val="none" w:sz="0" w:space="0" w:color="auto"/>
        <w:left w:val="none" w:sz="0" w:space="0" w:color="auto"/>
        <w:bottom w:val="none" w:sz="0" w:space="0" w:color="auto"/>
        <w:right w:val="none" w:sz="0" w:space="0" w:color="auto"/>
      </w:divBdr>
    </w:div>
    <w:div w:id="1159730011">
      <w:bodyDiv w:val="1"/>
      <w:marLeft w:val="0"/>
      <w:marRight w:val="0"/>
      <w:marTop w:val="0"/>
      <w:marBottom w:val="0"/>
      <w:divBdr>
        <w:top w:val="none" w:sz="0" w:space="0" w:color="auto"/>
        <w:left w:val="none" w:sz="0" w:space="0" w:color="auto"/>
        <w:bottom w:val="none" w:sz="0" w:space="0" w:color="auto"/>
        <w:right w:val="none" w:sz="0" w:space="0" w:color="auto"/>
      </w:divBdr>
    </w:div>
    <w:div w:id="1394158454">
      <w:bodyDiv w:val="1"/>
      <w:marLeft w:val="0"/>
      <w:marRight w:val="0"/>
      <w:marTop w:val="0"/>
      <w:marBottom w:val="0"/>
      <w:divBdr>
        <w:top w:val="none" w:sz="0" w:space="0" w:color="auto"/>
        <w:left w:val="none" w:sz="0" w:space="0" w:color="auto"/>
        <w:bottom w:val="none" w:sz="0" w:space="0" w:color="auto"/>
        <w:right w:val="none" w:sz="0" w:space="0" w:color="auto"/>
      </w:divBdr>
    </w:div>
    <w:div w:id="1681734121">
      <w:bodyDiv w:val="1"/>
      <w:marLeft w:val="0"/>
      <w:marRight w:val="0"/>
      <w:marTop w:val="0"/>
      <w:marBottom w:val="0"/>
      <w:divBdr>
        <w:top w:val="none" w:sz="0" w:space="0" w:color="auto"/>
        <w:left w:val="none" w:sz="0" w:space="0" w:color="auto"/>
        <w:bottom w:val="none" w:sz="0" w:space="0" w:color="auto"/>
        <w:right w:val="none" w:sz="0" w:space="0" w:color="auto"/>
      </w:divBdr>
      <w:divsChild>
        <w:div w:id="11522155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2106</Words>
  <Characters>12006</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Università di Milano-Bicocca</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giovanna.carollo@unimib.it</cp:lastModifiedBy>
  <cp:revision>158</cp:revision>
  <cp:lastPrinted>2019-01-24T21:10:00Z</cp:lastPrinted>
  <dcterms:created xsi:type="dcterms:W3CDTF">2019-01-18T14:10:00Z</dcterms:created>
  <dcterms:modified xsi:type="dcterms:W3CDTF">2022-02-04T10:07:00Z</dcterms:modified>
</cp:coreProperties>
</file>